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孟定清水河口岸非营运性进出境车辆管理服务招募申报表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5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56"/>
        <w:gridCol w:w="393"/>
        <w:gridCol w:w="2637"/>
        <w:gridCol w:w="1542"/>
        <w:gridCol w:w="3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4" w:hRule="atLeast"/>
        </w:trPr>
        <w:tc>
          <w:tcPr>
            <w:tcW w:w="194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4A4A4A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722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4A4A4A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49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4A4A4A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法人代表</w:t>
            </w:r>
          </w:p>
        </w:tc>
        <w:tc>
          <w:tcPr>
            <w:tcW w:w="263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4A4A4A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4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4A4A4A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304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4A4A4A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49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4A4A4A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63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4A4A4A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4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4A4A4A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04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4A4A4A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49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4A4A4A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营业执照编号</w:t>
            </w:r>
          </w:p>
        </w:tc>
        <w:tc>
          <w:tcPr>
            <w:tcW w:w="7225" w:type="dxa"/>
            <w:gridSpan w:val="3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4A4A4A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49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公司地址</w:t>
            </w:r>
          </w:p>
        </w:tc>
        <w:tc>
          <w:tcPr>
            <w:tcW w:w="7225" w:type="dxa"/>
            <w:gridSpan w:val="3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4A4A4A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49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委托代理人</w:t>
            </w:r>
          </w:p>
        </w:tc>
        <w:tc>
          <w:tcPr>
            <w:tcW w:w="263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4A4A4A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4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4A4A4A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04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4A4A4A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9174" w:type="dxa"/>
            <w:gridSpan w:val="5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4A4A4A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企业基本情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140" w:hRule="atLeast"/>
        </w:trPr>
        <w:tc>
          <w:tcPr>
            <w:tcW w:w="9174" w:type="dxa"/>
            <w:gridSpan w:val="5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4A4A4A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5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eastAsia="zh-CN"/>
              </w:rPr>
              <w:t>申报日期</w:t>
            </w:r>
          </w:p>
        </w:tc>
        <w:tc>
          <w:tcPr>
            <w:tcW w:w="7618" w:type="dxa"/>
            <w:gridSpan w:val="4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4A4A4A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textAlignment w:val="auto"/>
        <w:outlineLvl w:val="9"/>
      </w:pPr>
    </w:p>
    <w:sectPr>
      <w:pgSz w:w="11906" w:h="16838"/>
      <w:pgMar w:top="1984" w:right="1474" w:bottom="1757" w:left="1474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62C3"/>
    <w:rsid w:val="1F5637AD"/>
    <w:rsid w:val="2AD82BFB"/>
    <w:rsid w:val="3F6E63C3"/>
    <w:rsid w:val="4C97005A"/>
    <w:rsid w:val="4E9A267C"/>
    <w:rsid w:val="59977060"/>
    <w:rsid w:val="5F184087"/>
    <w:rsid w:val="60213C38"/>
    <w:rsid w:val="615D1B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2023-08-31T02:19:33Z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