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pPr>
            <w:r>
              <w:rPr>
                <w:rFonts w:hint="eastAsia"/>
              </w:rPr>
              <w:t>龙源矿业（镇康县）有限公司镇康县小尖山石膏矿</w:t>
            </w:r>
            <w:r>
              <w:t>采矿权出让收益评估报告</w:t>
            </w:r>
          </w:p>
          <w:p>
            <w:pPr>
              <w:jc w:val="center"/>
              <w:rPr>
                <w:sz w:val="20"/>
                <w:szCs w:val="20"/>
              </w:rPr>
            </w:pPr>
            <w:r>
              <w:rPr>
                <w:sz w:val="20"/>
                <w:szCs w:val="20"/>
              </w:rPr>
              <w:t>中煤思维评报字【2023】第014号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w:t>
            </w:r>
            <w:r>
              <w:rPr>
                <w:rFonts w:hint="eastAsia" w:ascii="宋体" w:hAnsi="宋体" w:eastAsia="宋体" w:cs="宋体"/>
                <w:i w:val="0"/>
                <w:caps w:val="0"/>
                <w:color w:val="000000"/>
                <w:spacing w:val="0"/>
                <w:sz w:val="21"/>
                <w:szCs w:val="21"/>
                <w:shd w:val="clear" w:fill="FFFFFF"/>
              </w:rPr>
              <w:t>逐</w:t>
            </w:r>
            <w:bookmarkStart w:id="0" w:name="_GoBack"/>
            <w:bookmarkEnd w:id="0"/>
            <w:r>
              <w:rPr>
                <w:rFonts w:hint="eastAsia"/>
              </w:rPr>
              <w:t>条列述，准确表达：（详细内容可另附页）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w:t>
            </w:r>
            <w:r>
              <w:rPr>
                <w:rFonts w:hint="eastAsia" w:ascii="宋体" w:hAnsi="宋体" w:eastAsia="宋体" w:cs="宋体"/>
                <w:i w:val="0"/>
                <w:caps w:val="0"/>
                <w:color w:val="000000"/>
                <w:spacing w:val="0"/>
                <w:sz w:val="21"/>
                <w:szCs w:val="21"/>
                <w:shd w:val="clear" w:fill="FFFFFF"/>
              </w:rPr>
              <w:t>逐</w:t>
            </w:r>
            <w:r>
              <w:rPr>
                <w:rFonts w:hint="eastAsia"/>
              </w:rPr>
              <w:t>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3B9C74EB"/>
    <w:rsid w:val="522E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字符"/>
    <w:link w:val="5"/>
    <w:uiPriority w:val="0"/>
    <w:rPr>
      <w:kern w:val="2"/>
      <w:sz w:val="18"/>
      <w:szCs w:val="18"/>
    </w:rPr>
  </w:style>
  <w:style w:type="paragraph" w:customStyle="1" w:styleId="11">
    <w:name w:val="默认段落字体 Para Char"/>
    <w:basedOn w:val="1"/>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3</TotalTime>
  <ScaleCrop>false</ScaleCrop>
  <LinksUpToDate>false</LinksUpToDate>
  <CharactersWithSpaces>440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Administrator</cp:lastModifiedBy>
  <cp:lastPrinted>2010-02-21T02:48:00Z</cp:lastPrinted>
  <dcterms:modified xsi:type="dcterms:W3CDTF">2023-05-09T01:29:40Z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