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hAnsi="Times New Roman" w:eastAsia="方正黑体_GBK"/>
          <w:color w:val="000000"/>
          <w:spacing w:val="-6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pacing w:val="-6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Times New Roman" w:hAnsi="Times New Roman" w:eastAsia="方正小标宋_GBK"/>
          <w:color w:val="000000"/>
          <w:spacing w:val="6"/>
          <w:sz w:val="36"/>
          <w:szCs w:val="36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_GBK"/>
          <w:b/>
          <w:color w:val="000000"/>
          <w:spacing w:val="6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pacing w:val="6"/>
          <w:sz w:val="44"/>
          <w:szCs w:val="44"/>
        </w:rPr>
        <w:t>云南省生活饮用水供水单位卫生许可证</w:t>
      </w:r>
      <w:bookmarkStart w:id="0" w:name="_GoBack"/>
      <w:bookmarkEnd w:id="0"/>
    </w:p>
    <w:p>
      <w:pPr>
        <w:spacing w:line="480" w:lineRule="exact"/>
        <w:jc w:val="center"/>
        <w:rPr>
          <w:rFonts w:ascii="Times New Roman" w:hAnsi="Times New Roman" w:eastAsia="方正小标宋_GBK"/>
          <w:b/>
          <w:color w:val="000000"/>
          <w:spacing w:val="6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pacing w:val="6"/>
          <w:sz w:val="44"/>
          <w:szCs w:val="44"/>
        </w:rPr>
        <w:t>式样和说明</w:t>
      </w:r>
    </w:p>
    <w:p>
      <w:pPr>
        <w:spacing w:line="480" w:lineRule="exact"/>
        <w:ind w:firstLine="616" w:firstLineChars="200"/>
        <w:jc w:val="center"/>
        <w:rPr>
          <w:rFonts w:ascii="Times New Roman" w:hAnsi="Times New Roman" w:eastAsia="方正黑体_GBK"/>
          <w:color w:val="000000"/>
          <w:spacing w:val="-6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color w:val="000000"/>
          <w:spacing w:val="-6"/>
          <w:sz w:val="32"/>
          <w:szCs w:val="32"/>
        </w:rPr>
      </w:pPr>
      <w:r>
        <w:rPr>
          <w:rFonts w:ascii="Times New Roman" w:hAnsi="Times New Roman" w:eastAsia="方正黑体_GBK"/>
          <w:color w:val="000000"/>
          <w:spacing w:val="-6"/>
          <w:sz w:val="32"/>
          <w:szCs w:val="32"/>
        </w:rPr>
        <w:t>　　一、纸张规格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许可证纸张尺寸（长×宽）为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420毫米</w:t>
      </w:r>
      <w:r>
        <w:rPr>
          <w:rFonts w:ascii="Times New Roman" w:hAnsi="Times New Roman" w:eastAsia="方正仿宋_GBK"/>
          <w:color w:val="000000"/>
          <w:sz w:val="32"/>
          <w:szCs w:val="32"/>
        </w:rPr>
        <w:t>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297毫米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，使用300克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铜版纸印制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。花边边框尺寸（长×宽）为38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毫米×26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毫米，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边框颜色为C50  M10  Y25 ；许可证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文颜色为C10  M2  Y5，内文字颜色为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K100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二、文字说明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云南省生活饮用水供水单位卫生许可证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字体为方正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大</w:t>
      </w:r>
      <w:r>
        <w:rPr>
          <w:rFonts w:ascii="Times New Roman" w:hAnsi="Times New Roman" w:eastAsia="方正仿宋_GBK"/>
          <w:color w:val="000000"/>
          <w:sz w:val="32"/>
          <w:szCs w:val="32"/>
        </w:rPr>
        <w:t>黑体，字号为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58号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标题烫金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，行居中。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证号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字体为方正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小标宋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，字号为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19号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距右花框间距6.4毫米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距标题</w:t>
      </w:r>
      <w:r>
        <w:rPr>
          <w:rFonts w:ascii="Times New Roman" w:hAnsi="Times New Roman" w:eastAsia="方正仿宋_GBK"/>
          <w:color w:val="000000"/>
          <w:sz w:val="32"/>
          <w:szCs w:val="32"/>
        </w:rPr>
        <w:t>间距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14.7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毫米。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3.事项名称</w:t>
      </w:r>
    </w:p>
    <w:p>
      <w:pPr>
        <w:tabs>
          <w:tab w:val="left" w:pos="3375"/>
          <w:tab w:val="center" w:pos="6382"/>
        </w:tabs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单位名称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单位注册地址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生产（制水）地址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法定代表人（负责人）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许可项目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有效期限：　年 月 日至 年 月 日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，字体为方正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小标宋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，字号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19号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行间距14.4毫米，距左花框</w:t>
      </w:r>
      <w:r>
        <w:rPr>
          <w:rFonts w:ascii="Times New Roman" w:hAnsi="Times New Roman" w:eastAsia="方正仿宋_GBK"/>
          <w:color w:val="000000"/>
          <w:sz w:val="32"/>
          <w:szCs w:val="32"/>
        </w:rPr>
        <w:t>间距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27.5毫米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发证机关（盖章）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字体为方正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小标宋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字号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15号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5.“</w:t>
      </w:r>
      <w:r>
        <w:rPr>
          <w:rFonts w:ascii="Times New Roman" w:hAnsi="Times New Roman" w:eastAsia="方正仿宋_GBK"/>
          <w:sz w:val="32"/>
          <w:szCs w:val="32"/>
        </w:rPr>
        <w:t>年月日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水平对齐，字体为方正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小标宋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字号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15号</w:t>
      </w:r>
      <w:r>
        <w:rPr>
          <w:rFonts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行间距7.7毫米，距下花框</w:t>
      </w:r>
      <w:r>
        <w:rPr>
          <w:rFonts w:ascii="Times New Roman" w:hAnsi="Times New Roman" w:eastAsia="方正仿宋_GBK"/>
          <w:color w:val="auto"/>
          <w:sz w:val="32"/>
          <w:szCs w:val="32"/>
        </w:rPr>
        <w:t>间距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6.4</w:t>
      </w:r>
      <w:r>
        <w:rPr>
          <w:rFonts w:ascii="Times New Roman" w:hAnsi="Times New Roman" w:eastAsia="方正仿宋_GBK"/>
          <w:color w:val="auto"/>
          <w:sz w:val="32"/>
          <w:szCs w:val="32"/>
        </w:rPr>
        <w:t>毫米。</w:t>
      </w:r>
    </w:p>
    <w:p>
      <w:pPr>
        <w:numPr>
          <w:ilvl w:val="0"/>
          <w:numId w:val="0"/>
        </w:numPr>
        <w:tabs>
          <w:tab w:val="left" w:pos="312"/>
        </w:tabs>
        <w:spacing w:line="560" w:lineRule="exact"/>
        <w:ind w:left="319" w:leftChars="152" w:firstLine="320" w:firstLineChars="1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6.“云南省卫生健康委员会制”字体为方正黑体，字号22号，距上花框间距6.5毫米。</w:t>
      </w:r>
    </w:p>
    <w:p>
      <w:pPr>
        <w:spacing w:line="560" w:lineRule="exact"/>
        <w:ind w:left="64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三、印制方式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供水单位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</w:t>
      </w:r>
      <w:r>
        <w:rPr>
          <w:rFonts w:ascii="Times New Roman" w:hAnsi="Times New Roman" w:eastAsia="方正仿宋_GBK"/>
          <w:color w:val="000000"/>
          <w:sz w:val="32"/>
          <w:szCs w:val="32"/>
        </w:rPr>
        <w:t>卫生许可证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》从2024年1月起由各地自行印制。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</w:rPr>
        <w:t>证书式样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134620</wp:posOffset>
            </wp:positionV>
            <wp:extent cx="5267960" cy="3663315"/>
            <wp:effectExtent l="0" t="0" r="8890" b="13335"/>
            <wp:wrapNone/>
            <wp:docPr id="1" name="图片 3" descr="/home/user/2023年/委主任办公会材料/许可证印制式样.jpg许可证印制式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/home/user/2023年/委主任办公会材料/许可证印制式样.jpg许可证印制式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6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A722A"/>
    <w:rsid w:val="28BA722A"/>
    <w:rsid w:val="47925CFD"/>
    <w:rsid w:val="6F2B379E"/>
    <w:rsid w:val="7F7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2023-03-29T08:38:00Z</dcterms:created>
  <dc:creator>刘亚超</dc:creator>
  <cp:lastModifiedBy>刘亚超</cp:lastModifiedBy>
  <dcterms:modified xsi:type="dcterms:W3CDTF">2023-03-29T08:38:44Z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