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临沧市地级以上城市集中式生活饮用水水源地水质月报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月）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一、监测情况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月，完成了在用地级以上城市集中式生活饮用水水源地临翔区中山水库、铁厂河水库和鸭子塘水库水质常规监测工作。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3个饮用水水源地均属湖库型地表水水源，在每个水源水厂取水口周边100米处设置1个监测点位进行采样，采样深度为水面下0.5米处。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具体监测点位信息见下表1</w:t>
      </w:r>
    </w:p>
    <w:p>
      <w:pPr>
        <w:spacing w:line="440" w:lineRule="exact"/>
        <w:jc w:val="center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表1 临沧市地级以上城市集中式生活饮用水水源测点信息表</w:t>
      </w:r>
    </w:p>
    <w:tbl>
      <w:tblPr>
        <w:tblStyle w:val="6"/>
        <w:tblW w:w="92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676"/>
        <w:gridCol w:w="24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73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    坐标、类型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点位名称</w:t>
            </w:r>
          </w:p>
        </w:tc>
        <w:tc>
          <w:tcPr>
            <w:tcW w:w="3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测点坐标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水源地性质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中山水库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100°06′00.6″E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23°47′26.3″N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铁厂河水库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100°10′28.6〃E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23°53′46.6〃N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鸭子塘水库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100°11′07〃E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24°00′28〃N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</w:tbl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二、评价方式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根据《地表水环境质量评价方法（试行）》（环办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〔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2011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〕</w:t>
      </w:r>
      <w:r>
        <w:rPr>
          <w:rFonts w:ascii="Times New Roman" w:hAnsi="Times New Roman" w:eastAsia="仿宋" w:cs="Times New Roman"/>
          <w:sz w:val="28"/>
          <w:szCs w:val="28"/>
        </w:rPr>
        <w:t>22号）单因子评价法进行评价。以《地表水环境质量标准》（GB3838-2002）表 1 的 21项指标（水温、总氮和粪大肠菌群不参与评价，为参考指标），表2补充项目5项指标和表3特定项目中的33项指标共计 59 项进行评价。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三、水质状况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按《地表水环境质量标准》（GB3838-2002）表1基本项目评价，</w:t>
      </w: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月，临沧市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地级以上城市集中式在用饮用水水源地取水点水质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符合地表水Ⅱ类标准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水质状况为优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中山水库水质</w:t>
      </w:r>
      <w:r>
        <w:rPr>
          <w:rFonts w:hint="eastAsia" w:ascii="Times New Roman" w:hAnsi="Times New Roman" w:eastAsia="仿宋" w:cs="Times New Roman"/>
          <w:sz w:val="28"/>
          <w:szCs w:val="28"/>
        </w:rPr>
        <w:t>与上月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相比有所好转，与上年同期相比无明显变化；铁厂河水库、鸭子塘水库与上月和上年同期相比，水质无明显变化</w:t>
      </w:r>
      <w:r>
        <w:rPr>
          <w:rFonts w:hint="eastAsia" w:ascii="Times New Roman" w:hAnsi="Times New Roman" w:eastAsia="仿宋" w:cs="Times New Roman"/>
          <w:sz w:val="28"/>
          <w:szCs w:val="28"/>
        </w:rPr>
        <w:t>。2023年1-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月，</w:t>
      </w:r>
      <w:r>
        <w:rPr>
          <w:rFonts w:ascii="Times New Roman" w:hAnsi="Times New Roman" w:eastAsia="仿宋" w:cs="Times New Roman"/>
          <w:sz w:val="28"/>
          <w:szCs w:val="28"/>
        </w:rPr>
        <w:t>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地级以上城市集中式在用饮用水水源地取水点水质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符合地表水Ⅱ类标准，水质状况为优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。与上年同期相比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</w:rPr>
        <w:t>水质无明显变化。</w:t>
      </w:r>
    </w:p>
    <w:p>
      <w:pPr>
        <w:pStyle w:val="2"/>
        <w:spacing w:line="440" w:lineRule="exact"/>
        <w:ind w:firstLine="560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按表2补充项目和表3优选特定项目评价，2023年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取水点水质均达标，达标率100%，与上月和上年同期持平。2023年1-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取水点水质均达标，达标率100%，与上年同期持平。</w:t>
      </w:r>
    </w:p>
    <w:p>
      <w:pPr>
        <w:spacing w:line="440" w:lineRule="exact"/>
        <w:ind w:firstLine="56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评价参考指标总氮和粪大肠菌群，2023年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Ⅱ</w:t>
      </w:r>
      <w:r>
        <w:rPr>
          <w:rFonts w:hint="eastAsia" w:ascii="Times New Roman" w:hAnsi="Times New Roman" w:eastAsia="仿宋" w:cs="Times New Roman"/>
          <w:sz w:val="28"/>
          <w:szCs w:val="28"/>
        </w:rPr>
        <w:t>类以上标准。2023年1-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Ⅱ</w:t>
      </w:r>
      <w:r>
        <w:rPr>
          <w:rFonts w:hint="eastAsia" w:ascii="Times New Roman" w:hAnsi="Times New Roman" w:eastAsia="仿宋" w:cs="Times New Roman"/>
          <w:sz w:val="28"/>
          <w:szCs w:val="28"/>
        </w:rPr>
        <w:t>类以上标准。</w:t>
      </w: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2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0"/>
        <w:gridCol w:w="1413"/>
        <w:gridCol w:w="707"/>
        <w:gridCol w:w="707"/>
        <w:gridCol w:w="708"/>
        <w:gridCol w:w="1132"/>
        <w:gridCol w:w="706"/>
        <w:gridCol w:w="1131"/>
        <w:gridCol w:w="12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3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0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706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1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与上月相比有所好转，与上年同期相比</w:t>
            </w: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</w:tbl>
    <w:p>
      <w:pPr>
        <w:widowControl/>
        <w:spacing w:line="440" w:lineRule="exact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3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2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05"/>
        <w:gridCol w:w="1412"/>
        <w:gridCol w:w="692"/>
        <w:gridCol w:w="1032"/>
        <w:gridCol w:w="910"/>
        <w:gridCol w:w="639"/>
        <w:gridCol w:w="1085"/>
        <w:gridCol w:w="19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9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2023年1-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639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Ⅰ类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无明显变化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pict>
          <v:shape id="图表 1" o:spid="_x0000_s1030" o:spt="75" type="#_x0000_t75" style="position:absolute;left:0pt;margin-left:24.75pt;margin-top:89.25pt;height:233.25pt;width:376.5pt;mso-position-vertical-relative:page;mso-wrap-distance-bottom:0pt;mso-wrap-distance-top:0pt;z-index:251659264;mso-width-relative:page;mso-height-relative:page;" filled="f" o:preferrelative="t" stroked="f" coordsize="21600,21600" o:gfxdata="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">
            <v:path/>
            <v:fill on="f" focussize="0,0"/>
            <v:stroke on="f"/>
            <v:imagedata r:id="rId5" o:title=""/>
            <o:lock v:ext="edit" aspectratio="f"/>
            <w10:wrap type="topAndBottom"/>
          </v:shape>
        </w:pict>
      </w:r>
      <w:r>
        <w:rPr>
          <w:rFonts w:hint="eastAsia" w:ascii="黑体" w:hAnsi="黑体" w:eastAsia="黑体" w:cs="黑体"/>
          <w:sz w:val="24"/>
          <w:szCs w:val="24"/>
        </w:rPr>
        <w:t>图1  临沧市地级以上城市集中式生活饮用水水源水质类别比例变化</w:t>
      </w:r>
    </w:p>
    <w:p>
      <w:pPr>
        <w:spacing w:line="440" w:lineRule="exact"/>
        <w:ind w:firstLine="56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Times New Roman" w:hAnsi="Times New Roman" w:eastAsia="仿宋" w:cs="Times New Roman"/>
          <w:sz w:val="28"/>
          <w:szCs w:val="28"/>
        </w:rPr>
        <w:t>饮用水源地湖库营养状态评价：</w:t>
      </w:r>
      <w:r>
        <w:rPr>
          <w:rFonts w:hint="eastAsia"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月及2023年1-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饮用水源地湖库营养状态评价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为中营养。</w:t>
      </w: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表4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17"/>
        <w:gridCol w:w="709"/>
        <w:gridCol w:w="1134"/>
        <w:gridCol w:w="1134"/>
        <w:gridCol w:w="1559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上月营养状态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44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33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33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32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</w:rPr>
              <w:t>37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中营养</w:t>
            </w:r>
            <w:r>
              <w:rPr>
                <w:rFonts w:ascii="Times New Roman" w:hAnsi="Times New Roman" w:eastAsia="仿宋" w:cs="Times New Roman"/>
              </w:rPr>
              <w:t>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44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表5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08"/>
        <w:gridCol w:w="1423"/>
        <w:gridCol w:w="1304"/>
        <w:gridCol w:w="1119"/>
        <w:gridCol w:w="1430"/>
        <w:gridCol w:w="19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40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31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36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38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43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pStyle w:val="2"/>
        <w:spacing w:line="440" w:lineRule="exact"/>
        <w:ind w:firstLine="560" w:firstLineChars="200"/>
        <w:rPr>
          <w:rFonts w:hint="eastAsia"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按《水污染防治行动计划实施情况考核规定》评价，2023年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月及2023年1-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月，全市3个饮用水水源地取水点水质均达标，达标率为100%。</w:t>
      </w:r>
    </w:p>
    <w:p>
      <w:pPr>
        <w:jc w:val="both"/>
        <w:rPr>
          <w:rFonts w:ascii="Times New Roman" w:hAnsi="Times New Roman" w:eastAsia="仿宋" w:cs="Times New Roman"/>
          <w:bCs/>
          <w:sz w:val="28"/>
          <w:szCs w:val="28"/>
        </w:rPr>
      </w:pPr>
    </w:p>
    <w:sectPr>
      <w:footerReference r:id="rId3" w:type="default"/>
      <w:pgSz w:w="11906" w:h="16838"/>
      <w:pgMar w:top="1701" w:right="1797" w:bottom="19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>
      <w:rPr>
        <w:rStyle w:val="9"/>
        <w:rFonts w:ascii="仿宋_GB2312" w:eastAsia="仿宋_GB2312" w:cs="仿宋_GB2312"/>
        <w:sz w:val="28"/>
        <w:szCs w:val="28"/>
      </w:rPr>
      <w:instrText xml:space="preserve">PAGE  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3</w:t>
    </w:r>
    <w:r>
      <w:rPr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4YzY3YjdmNDJhYTMwNzVmZjkxYTkwYTY2N2M1NWIifQ=="/>
  </w:docVars>
  <w:rsids>
    <w:rsidRoot w:val="003623A7"/>
    <w:rsid w:val="00001055"/>
    <w:rsid w:val="00003345"/>
    <w:rsid w:val="00013DA7"/>
    <w:rsid w:val="00020CDF"/>
    <w:rsid w:val="00021F6F"/>
    <w:rsid w:val="00024796"/>
    <w:rsid w:val="00036A8C"/>
    <w:rsid w:val="0005685D"/>
    <w:rsid w:val="000646D9"/>
    <w:rsid w:val="00066FA2"/>
    <w:rsid w:val="00075A27"/>
    <w:rsid w:val="000770C6"/>
    <w:rsid w:val="0008069B"/>
    <w:rsid w:val="00080819"/>
    <w:rsid w:val="00084556"/>
    <w:rsid w:val="000879AC"/>
    <w:rsid w:val="000E187E"/>
    <w:rsid w:val="000F1167"/>
    <w:rsid w:val="000F620F"/>
    <w:rsid w:val="00106831"/>
    <w:rsid w:val="00107CC2"/>
    <w:rsid w:val="0012647D"/>
    <w:rsid w:val="0012724C"/>
    <w:rsid w:val="001405AB"/>
    <w:rsid w:val="00157C4E"/>
    <w:rsid w:val="001C450B"/>
    <w:rsid w:val="001E5DE7"/>
    <w:rsid w:val="001E7436"/>
    <w:rsid w:val="002069A8"/>
    <w:rsid w:val="00207FC3"/>
    <w:rsid w:val="0021399F"/>
    <w:rsid w:val="00220A7C"/>
    <w:rsid w:val="00222962"/>
    <w:rsid w:val="002312DD"/>
    <w:rsid w:val="002465C5"/>
    <w:rsid w:val="0025695C"/>
    <w:rsid w:val="00263CAB"/>
    <w:rsid w:val="002B09DA"/>
    <w:rsid w:val="002B7756"/>
    <w:rsid w:val="002C3B77"/>
    <w:rsid w:val="002E07CE"/>
    <w:rsid w:val="002E0F48"/>
    <w:rsid w:val="002F492F"/>
    <w:rsid w:val="002F5663"/>
    <w:rsid w:val="0030709C"/>
    <w:rsid w:val="00316FF1"/>
    <w:rsid w:val="00323DAA"/>
    <w:rsid w:val="003339F1"/>
    <w:rsid w:val="0033486E"/>
    <w:rsid w:val="003351AD"/>
    <w:rsid w:val="00345503"/>
    <w:rsid w:val="003623A7"/>
    <w:rsid w:val="00391EF4"/>
    <w:rsid w:val="003A3CEA"/>
    <w:rsid w:val="003B0087"/>
    <w:rsid w:val="003B4E81"/>
    <w:rsid w:val="003B6094"/>
    <w:rsid w:val="003B6D20"/>
    <w:rsid w:val="003C2D75"/>
    <w:rsid w:val="003C53E0"/>
    <w:rsid w:val="003D4F2F"/>
    <w:rsid w:val="003D5491"/>
    <w:rsid w:val="003E5197"/>
    <w:rsid w:val="003F0395"/>
    <w:rsid w:val="003F1E1C"/>
    <w:rsid w:val="004463FC"/>
    <w:rsid w:val="00453B99"/>
    <w:rsid w:val="00454D6D"/>
    <w:rsid w:val="004871DC"/>
    <w:rsid w:val="00490430"/>
    <w:rsid w:val="004935FC"/>
    <w:rsid w:val="00494C35"/>
    <w:rsid w:val="00495F67"/>
    <w:rsid w:val="004A3FE3"/>
    <w:rsid w:val="004A6082"/>
    <w:rsid w:val="004B2219"/>
    <w:rsid w:val="004B49B0"/>
    <w:rsid w:val="004C2676"/>
    <w:rsid w:val="004E2625"/>
    <w:rsid w:val="004F39AD"/>
    <w:rsid w:val="004F5D3F"/>
    <w:rsid w:val="005005ED"/>
    <w:rsid w:val="00520B30"/>
    <w:rsid w:val="00570741"/>
    <w:rsid w:val="00586CF4"/>
    <w:rsid w:val="005A2B33"/>
    <w:rsid w:val="005A475B"/>
    <w:rsid w:val="005C6E41"/>
    <w:rsid w:val="005D0309"/>
    <w:rsid w:val="0061063F"/>
    <w:rsid w:val="00623097"/>
    <w:rsid w:val="00623F8F"/>
    <w:rsid w:val="00630309"/>
    <w:rsid w:val="00644961"/>
    <w:rsid w:val="00645284"/>
    <w:rsid w:val="006630E5"/>
    <w:rsid w:val="006960C8"/>
    <w:rsid w:val="006A2F39"/>
    <w:rsid w:val="006A6672"/>
    <w:rsid w:val="006C54AB"/>
    <w:rsid w:val="006C5FD9"/>
    <w:rsid w:val="006C7A90"/>
    <w:rsid w:val="006D0426"/>
    <w:rsid w:val="006D1D4A"/>
    <w:rsid w:val="006E178E"/>
    <w:rsid w:val="006E4C32"/>
    <w:rsid w:val="006F748A"/>
    <w:rsid w:val="0071344A"/>
    <w:rsid w:val="007157DA"/>
    <w:rsid w:val="00721A75"/>
    <w:rsid w:val="0072747E"/>
    <w:rsid w:val="007277BF"/>
    <w:rsid w:val="007404AC"/>
    <w:rsid w:val="00753781"/>
    <w:rsid w:val="00773766"/>
    <w:rsid w:val="00773A43"/>
    <w:rsid w:val="007836CC"/>
    <w:rsid w:val="00791EBE"/>
    <w:rsid w:val="00792BEE"/>
    <w:rsid w:val="007B0C6E"/>
    <w:rsid w:val="007B6ADC"/>
    <w:rsid w:val="007D24E0"/>
    <w:rsid w:val="007E573E"/>
    <w:rsid w:val="007F0C15"/>
    <w:rsid w:val="007F1F40"/>
    <w:rsid w:val="007F2C74"/>
    <w:rsid w:val="008038ED"/>
    <w:rsid w:val="00811B9D"/>
    <w:rsid w:val="00814979"/>
    <w:rsid w:val="00831514"/>
    <w:rsid w:val="00860EF9"/>
    <w:rsid w:val="0088611F"/>
    <w:rsid w:val="00891A52"/>
    <w:rsid w:val="00894160"/>
    <w:rsid w:val="008A1386"/>
    <w:rsid w:val="008B37E5"/>
    <w:rsid w:val="008B6169"/>
    <w:rsid w:val="008C6B0A"/>
    <w:rsid w:val="008D3583"/>
    <w:rsid w:val="008E5ADE"/>
    <w:rsid w:val="008F130D"/>
    <w:rsid w:val="00907359"/>
    <w:rsid w:val="00910437"/>
    <w:rsid w:val="0091222D"/>
    <w:rsid w:val="00916DBF"/>
    <w:rsid w:val="00921A98"/>
    <w:rsid w:val="009222CD"/>
    <w:rsid w:val="0093543A"/>
    <w:rsid w:val="0095267C"/>
    <w:rsid w:val="00965800"/>
    <w:rsid w:val="00982272"/>
    <w:rsid w:val="009918EE"/>
    <w:rsid w:val="00994F45"/>
    <w:rsid w:val="009A49C3"/>
    <w:rsid w:val="009A5633"/>
    <w:rsid w:val="009B140C"/>
    <w:rsid w:val="009B1E6A"/>
    <w:rsid w:val="009B39A1"/>
    <w:rsid w:val="009B5AB4"/>
    <w:rsid w:val="009C686C"/>
    <w:rsid w:val="009D000D"/>
    <w:rsid w:val="009D3E88"/>
    <w:rsid w:val="00A0274B"/>
    <w:rsid w:val="00A06E86"/>
    <w:rsid w:val="00A11356"/>
    <w:rsid w:val="00A22774"/>
    <w:rsid w:val="00A2680F"/>
    <w:rsid w:val="00A567EC"/>
    <w:rsid w:val="00A60055"/>
    <w:rsid w:val="00AC1858"/>
    <w:rsid w:val="00AC242E"/>
    <w:rsid w:val="00AC4709"/>
    <w:rsid w:val="00AC5340"/>
    <w:rsid w:val="00AE313F"/>
    <w:rsid w:val="00AE7580"/>
    <w:rsid w:val="00AF1FEE"/>
    <w:rsid w:val="00AF71CE"/>
    <w:rsid w:val="00B04AA3"/>
    <w:rsid w:val="00B102C2"/>
    <w:rsid w:val="00B214A2"/>
    <w:rsid w:val="00B23C2B"/>
    <w:rsid w:val="00B25BF8"/>
    <w:rsid w:val="00B36C6B"/>
    <w:rsid w:val="00B454AA"/>
    <w:rsid w:val="00B460BD"/>
    <w:rsid w:val="00B556FF"/>
    <w:rsid w:val="00B6467D"/>
    <w:rsid w:val="00B6698C"/>
    <w:rsid w:val="00B710C3"/>
    <w:rsid w:val="00B745FC"/>
    <w:rsid w:val="00B75B91"/>
    <w:rsid w:val="00B826E3"/>
    <w:rsid w:val="00B83F79"/>
    <w:rsid w:val="00B84898"/>
    <w:rsid w:val="00B86185"/>
    <w:rsid w:val="00B9770A"/>
    <w:rsid w:val="00BA6DFB"/>
    <w:rsid w:val="00BB108F"/>
    <w:rsid w:val="00BF581A"/>
    <w:rsid w:val="00C07BD7"/>
    <w:rsid w:val="00C23768"/>
    <w:rsid w:val="00C41FC4"/>
    <w:rsid w:val="00C548C6"/>
    <w:rsid w:val="00C675F1"/>
    <w:rsid w:val="00C72105"/>
    <w:rsid w:val="00C729A3"/>
    <w:rsid w:val="00CC0747"/>
    <w:rsid w:val="00CD05E8"/>
    <w:rsid w:val="00CD0C8A"/>
    <w:rsid w:val="00CD21C5"/>
    <w:rsid w:val="00CD36C8"/>
    <w:rsid w:val="00CE4E24"/>
    <w:rsid w:val="00CF3418"/>
    <w:rsid w:val="00D10958"/>
    <w:rsid w:val="00D13130"/>
    <w:rsid w:val="00D1413E"/>
    <w:rsid w:val="00D46B29"/>
    <w:rsid w:val="00D8188F"/>
    <w:rsid w:val="00D854D9"/>
    <w:rsid w:val="00D87224"/>
    <w:rsid w:val="00D97DE0"/>
    <w:rsid w:val="00DB0600"/>
    <w:rsid w:val="00DC0F0F"/>
    <w:rsid w:val="00DC2187"/>
    <w:rsid w:val="00DD05C0"/>
    <w:rsid w:val="00DE5F16"/>
    <w:rsid w:val="00DF386A"/>
    <w:rsid w:val="00E00329"/>
    <w:rsid w:val="00E00E8D"/>
    <w:rsid w:val="00E03094"/>
    <w:rsid w:val="00E04DE5"/>
    <w:rsid w:val="00E06F22"/>
    <w:rsid w:val="00E1123D"/>
    <w:rsid w:val="00E33DC3"/>
    <w:rsid w:val="00E35D99"/>
    <w:rsid w:val="00E43D39"/>
    <w:rsid w:val="00E50AD9"/>
    <w:rsid w:val="00E54DCC"/>
    <w:rsid w:val="00E62999"/>
    <w:rsid w:val="00E63FBD"/>
    <w:rsid w:val="00E70E2E"/>
    <w:rsid w:val="00E95966"/>
    <w:rsid w:val="00EA204B"/>
    <w:rsid w:val="00EB0D26"/>
    <w:rsid w:val="00EB7BE3"/>
    <w:rsid w:val="00EC1037"/>
    <w:rsid w:val="00ED4FF6"/>
    <w:rsid w:val="00EE0995"/>
    <w:rsid w:val="00EE5DE4"/>
    <w:rsid w:val="00EF4ED0"/>
    <w:rsid w:val="00F07137"/>
    <w:rsid w:val="00F12CE3"/>
    <w:rsid w:val="00F21EE8"/>
    <w:rsid w:val="00F268D6"/>
    <w:rsid w:val="00F30865"/>
    <w:rsid w:val="00F453F5"/>
    <w:rsid w:val="00F70B76"/>
    <w:rsid w:val="00F824A3"/>
    <w:rsid w:val="00FA08B3"/>
    <w:rsid w:val="00FB1A93"/>
    <w:rsid w:val="00FB587A"/>
    <w:rsid w:val="00FC1793"/>
    <w:rsid w:val="00FD0B87"/>
    <w:rsid w:val="01595A70"/>
    <w:rsid w:val="017730E2"/>
    <w:rsid w:val="01A54310"/>
    <w:rsid w:val="01B3721D"/>
    <w:rsid w:val="03E95C35"/>
    <w:rsid w:val="04094511"/>
    <w:rsid w:val="04574E03"/>
    <w:rsid w:val="047C7843"/>
    <w:rsid w:val="05566B9D"/>
    <w:rsid w:val="05D472E6"/>
    <w:rsid w:val="06197D50"/>
    <w:rsid w:val="065E1EA3"/>
    <w:rsid w:val="06FA1EBF"/>
    <w:rsid w:val="07FD2AB4"/>
    <w:rsid w:val="0A1B1B48"/>
    <w:rsid w:val="0CB9208F"/>
    <w:rsid w:val="0E700F6B"/>
    <w:rsid w:val="0EF6625F"/>
    <w:rsid w:val="0FC61DB4"/>
    <w:rsid w:val="0FDC4ED5"/>
    <w:rsid w:val="118C032E"/>
    <w:rsid w:val="11926B56"/>
    <w:rsid w:val="11A53214"/>
    <w:rsid w:val="14975250"/>
    <w:rsid w:val="152C1BDD"/>
    <w:rsid w:val="15453AE4"/>
    <w:rsid w:val="15A9302B"/>
    <w:rsid w:val="16460160"/>
    <w:rsid w:val="17E6786F"/>
    <w:rsid w:val="189F4651"/>
    <w:rsid w:val="18A51D9E"/>
    <w:rsid w:val="1C8D6B93"/>
    <w:rsid w:val="1E7653B2"/>
    <w:rsid w:val="203970A8"/>
    <w:rsid w:val="20D85CA0"/>
    <w:rsid w:val="215F534E"/>
    <w:rsid w:val="21692658"/>
    <w:rsid w:val="218C684C"/>
    <w:rsid w:val="23017F5D"/>
    <w:rsid w:val="23AC4F6F"/>
    <w:rsid w:val="23FC7515"/>
    <w:rsid w:val="255F70F4"/>
    <w:rsid w:val="25B166BA"/>
    <w:rsid w:val="261E7E06"/>
    <w:rsid w:val="26625905"/>
    <w:rsid w:val="26E2189B"/>
    <w:rsid w:val="27007BCA"/>
    <w:rsid w:val="276A40BB"/>
    <w:rsid w:val="2A147DED"/>
    <w:rsid w:val="2A235A6B"/>
    <w:rsid w:val="2B24755C"/>
    <w:rsid w:val="2B93721B"/>
    <w:rsid w:val="2C121CC3"/>
    <w:rsid w:val="2CA41AAD"/>
    <w:rsid w:val="2CF327E6"/>
    <w:rsid w:val="2D29406B"/>
    <w:rsid w:val="2EB30D0D"/>
    <w:rsid w:val="2EB434D7"/>
    <w:rsid w:val="2FC613CB"/>
    <w:rsid w:val="2FD3507F"/>
    <w:rsid w:val="304F26C6"/>
    <w:rsid w:val="33470559"/>
    <w:rsid w:val="33F427E0"/>
    <w:rsid w:val="34303578"/>
    <w:rsid w:val="36B248E0"/>
    <w:rsid w:val="36BA0CD4"/>
    <w:rsid w:val="36CA2ACD"/>
    <w:rsid w:val="38191D3A"/>
    <w:rsid w:val="387F5CDF"/>
    <w:rsid w:val="388626F6"/>
    <w:rsid w:val="38CD1860"/>
    <w:rsid w:val="392D23A8"/>
    <w:rsid w:val="39F503CB"/>
    <w:rsid w:val="3E9D3AE4"/>
    <w:rsid w:val="3EA81676"/>
    <w:rsid w:val="3FCF5909"/>
    <w:rsid w:val="40CD29FD"/>
    <w:rsid w:val="416632F1"/>
    <w:rsid w:val="42195CD2"/>
    <w:rsid w:val="423D4237"/>
    <w:rsid w:val="43183E77"/>
    <w:rsid w:val="437834B8"/>
    <w:rsid w:val="43B810FF"/>
    <w:rsid w:val="43E46A0D"/>
    <w:rsid w:val="442D6549"/>
    <w:rsid w:val="44E35F3E"/>
    <w:rsid w:val="457D068A"/>
    <w:rsid w:val="45D74B22"/>
    <w:rsid w:val="466E4E7E"/>
    <w:rsid w:val="468B36F4"/>
    <w:rsid w:val="48BA065B"/>
    <w:rsid w:val="4A512707"/>
    <w:rsid w:val="4ABD28DA"/>
    <w:rsid w:val="4B157580"/>
    <w:rsid w:val="4B1F5E77"/>
    <w:rsid w:val="4BBB3A1F"/>
    <w:rsid w:val="4E457986"/>
    <w:rsid w:val="4EF2694E"/>
    <w:rsid w:val="4F1229A2"/>
    <w:rsid w:val="50DF0875"/>
    <w:rsid w:val="51417FC7"/>
    <w:rsid w:val="51BB730A"/>
    <w:rsid w:val="558A4392"/>
    <w:rsid w:val="56482D27"/>
    <w:rsid w:val="57BA5F52"/>
    <w:rsid w:val="582E453E"/>
    <w:rsid w:val="58905DF7"/>
    <w:rsid w:val="59012347"/>
    <w:rsid w:val="59956B4D"/>
    <w:rsid w:val="5A85106D"/>
    <w:rsid w:val="5AED7A2C"/>
    <w:rsid w:val="5C6F3E25"/>
    <w:rsid w:val="5D7E734B"/>
    <w:rsid w:val="5DD8130B"/>
    <w:rsid w:val="5E0E76D6"/>
    <w:rsid w:val="5E255909"/>
    <w:rsid w:val="5E65649F"/>
    <w:rsid w:val="5E80158A"/>
    <w:rsid w:val="6027201A"/>
    <w:rsid w:val="61052151"/>
    <w:rsid w:val="629E1569"/>
    <w:rsid w:val="63501B73"/>
    <w:rsid w:val="64EA132B"/>
    <w:rsid w:val="658B093D"/>
    <w:rsid w:val="66767466"/>
    <w:rsid w:val="68F67F5C"/>
    <w:rsid w:val="69DC7A96"/>
    <w:rsid w:val="6C4C5A2A"/>
    <w:rsid w:val="6C6363C2"/>
    <w:rsid w:val="6DA06FD5"/>
    <w:rsid w:val="6DA241E7"/>
    <w:rsid w:val="6DCD564A"/>
    <w:rsid w:val="6E89094D"/>
    <w:rsid w:val="7026398D"/>
    <w:rsid w:val="70437BE5"/>
    <w:rsid w:val="70974410"/>
    <w:rsid w:val="70C608F1"/>
    <w:rsid w:val="72CA013E"/>
    <w:rsid w:val="731E50E4"/>
    <w:rsid w:val="73CF3A67"/>
    <w:rsid w:val="7450762A"/>
    <w:rsid w:val="75487FC0"/>
    <w:rsid w:val="75E551A6"/>
    <w:rsid w:val="767357CE"/>
    <w:rsid w:val="76910A95"/>
    <w:rsid w:val="76B767CA"/>
    <w:rsid w:val="78C56246"/>
    <w:rsid w:val="79697E8E"/>
    <w:rsid w:val="7A702324"/>
    <w:rsid w:val="7AA55ADF"/>
    <w:rsid w:val="7C4E5A97"/>
    <w:rsid w:val="7E496CF4"/>
    <w:rsid w:val="7F2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line="416" w:lineRule="auto"/>
      <w:outlineLvl w:val="1"/>
    </w:pPr>
    <w:rPr>
      <w:rFonts w:ascii="Cambria" w:hAnsi="Cambria" w:cs="Times New Roman"/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Times New Roman" w:hAnsi="Times New Roman" w:cs="Times New Roman"/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脚 Char"/>
    <w:basedOn w:val="8"/>
    <w:link w:val="4"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1">
    <w:name w:val="页眉 Char"/>
    <w:basedOn w:val="8"/>
    <w:link w:val="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正文文本 Char"/>
    <w:basedOn w:val="8"/>
    <w:link w:val="3"/>
    <w:qFormat/>
    <w:locked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character" w:customStyle="1" w:styleId="14">
    <w:name w:val="标题 2 Char"/>
    <w:basedOn w:val="8"/>
    <w:link w:val="2"/>
    <w:qFormat/>
    <w:uiPriority w:val="0"/>
    <w:rPr>
      <w:rFonts w:ascii="Cambria" w:hAnsi="Cambria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1498</Words>
  <Characters>1683</Characters>
  <Lines>3</Lines>
  <Paragraphs>3</Paragraphs>
  <TotalTime>3</TotalTime>
  <ScaleCrop>false</ScaleCrop>
  <LinksUpToDate>false</LinksUpToDate>
  <CharactersWithSpaces>1710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2023-03-16T02:56:00Z</dcterms:created>
  <dc:creator>雨林木风</dc:creator>
  <cp:lastModifiedBy>段勇</cp:lastModifiedBy>
  <cp:lastPrinted>2022-03-16T08:20:00Z</cp:lastPrinted>
  <dcterms:modified xsi:type="dcterms:W3CDTF">2023-09-04T02:42:30Z</dcterms:modified>
  <dc:title>临沧市地级以上城市集中式生活饮用水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867B7933D0F5441C9AECC3F709DCE51B</vt:lpwstr>
  </property>
</Properties>
</file>