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  <w:lang w:val="en-US" w:eastAsia="zh-CN"/>
        </w:rPr>
        <w:t>临沧</w:t>
      </w: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考点考务工作计划安排表</w:t>
      </w:r>
    </w:p>
    <w:tbl>
      <w:tblPr>
        <w:tblStyle w:val="5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  <w:jc w:val="center"/>
        </w:trPr>
        <w:tc>
          <w:tcPr>
            <w:tcW w:w="5245" w:type="dxa"/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方正黑体_GBK" w:eastAsia="方正黑体_GBK"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eastAsia" w:ascii="方正黑体_GBK" w:eastAsia="方正黑体_GBK"/>
                <w:bCs/>
                <w:color w:val="000000" w:themeColor="text1"/>
                <w:kern w:val="0"/>
                <w:sz w:val="32"/>
                <w:szCs w:val="32"/>
              </w:rPr>
              <w:t>工 作 内 容</w:t>
            </w:r>
          </w:p>
        </w:tc>
        <w:tc>
          <w:tcPr>
            <w:tcW w:w="3969" w:type="dxa"/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方正黑体_GBK" w:eastAsia="方正黑体_GBK"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eastAsia" w:ascii="方正黑体_GBK" w:eastAsia="方正黑体_GBK"/>
                <w:bCs/>
                <w:color w:val="000000" w:themeColor="text1"/>
                <w:kern w:val="0"/>
                <w:sz w:val="32"/>
                <w:szCs w:val="32"/>
              </w:rPr>
              <w:t>工 作 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考生登陆中国卫生人才网（</w:t>
            </w:r>
            <w:r>
              <w:fldChar w:fldCharType="begin"/>
            </w:r>
            <w:r>
              <w:instrText xml:space="preserve"> HYPERLINK "http://www.21wecan.com" </w:instrText>
            </w:r>
            <w:r>
              <w:fldChar w:fldCharType="separate"/>
            </w:r>
            <w:r>
              <w:rPr>
                <w:rStyle w:val="7"/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www.21wecan.com</w:t>
            </w:r>
            <w:r>
              <w:rPr>
                <w:rStyle w:val="7"/>
                <w:rFonts w:hint="eastAsia" w:asciiTheme="minorEastAsia" w:hAnsiTheme="minorEastAsia" w:eastAsiaTheme="minorEastAsia"/>
                <w:color w:val="000000" w:themeColor="text1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）报名,打印《20</w:t>
            </w:r>
            <w:r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度卫生专业技术资格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考试报名申请表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》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年12月2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-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报名点进行考生报名资格审核、现场确认工作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年12月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21-31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报送考生材料到考点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，并提交《卫生专业</w:t>
            </w:r>
            <w:r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技术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资格考试考生申报材料审核承诺书》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Cs w:val="21"/>
                <w:lang w:eastAsia="zh-CN"/>
              </w:rPr>
              <w:t>（纸质）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《</w:t>
            </w:r>
            <w:r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待请示考生申报材料审核情况汇总表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》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Cs w:val="21"/>
                <w:lang w:eastAsia="zh-CN"/>
              </w:rPr>
              <w:t>（纸质、电子）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《</w:t>
            </w:r>
            <w:r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人员基本情况登记表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》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Cs w:val="21"/>
                <w:lang w:eastAsia="zh-CN"/>
              </w:rPr>
              <w:t>（纸质、电子）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eastAsia="zh-CN"/>
              </w:rPr>
              <w:t>（市直）、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6日（各县）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考点进行</w:t>
            </w:r>
            <w:r>
              <w:rPr>
                <w:rFonts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资格</w:t>
            </w: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复审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1月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10-27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军队考生报名数据交接</w:t>
            </w: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</w:rPr>
              <w:t>及</w:t>
            </w: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上传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1月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14-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考点向考区提交《202</w:t>
            </w: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年云南考区卫生专业〕技术资格考试待请示考生申报材料审核情况汇总表》并提交相关考生报名材料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eastAsia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考点提交《卫生专业技术资格考试考生申报材料审核承诺书》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eastAsia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考区反馈资格审核意见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考点登记考生报名信息修改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</w:rPr>
              <w:t>考生网上缴费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15-25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 xml:space="preserve">考点编排考场试室、安排考生座位； 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3月1-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考点接卷信息、考办设置上报</w:t>
            </w:r>
          </w:p>
        </w:tc>
        <w:tc>
          <w:tcPr>
            <w:tcW w:w="39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3月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考生登录中国卫生人才网（www.21wecan.com）自行打印准考证</w:t>
            </w:r>
          </w:p>
        </w:tc>
        <w:tc>
          <w:tcPr>
            <w:tcW w:w="39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2022年4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-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考点打印军队考生准考证</w:t>
            </w:r>
          </w:p>
        </w:tc>
        <w:tc>
          <w:tcPr>
            <w:tcW w:w="39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2022年4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1-7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考试专用物品交接</w:t>
            </w:r>
          </w:p>
        </w:tc>
        <w:tc>
          <w:tcPr>
            <w:tcW w:w="39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4月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-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考试实施</w:t>
            </w:r>
          </w:p>
        </w:tc>
        <w:tc>
          <w:tcPr>
            <w:tcW w:w="39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 xml:space="preserve">4 月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9、10、16、17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考点录入违纪考生信息并上报正式文件</w:t>
            </w:r>
          </w:p>
        </w:tc>
        <w:tc>
          <w:tcPr>
            <w:tcW w:w="396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2022年4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27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Calibri" w:eastAsia="方正仿宋_GBK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考点数据修正信息上报考区</w:t>
            </w:r>
          </w:p>
        </w:tc>
        <w:tc>
          <w:tcPr>
            <w:tcW w:w="3969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Calibri" w:eastAsia="方正仿宋_GBK" w:cs="Times New Roman"/>
                <w:b/>
                <w:bCs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2022年4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27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2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网上成绩发布</w:t>
            </w:r>
          </w:p>
        </w:tc>
        <w:tc>
          <w:tcPr>
            <w:tcW w:w="39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kern w:val="0"/>
                <w:szCs w:val="21"/>
              </w:rPr>
              <w:t>考后两个月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99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4309"/>
    <w:rsid w:val="00046542"/>
    <w:rsid w:val="00174B2A"/>
    <w:rsid w:val="0018217F"/>
    <w:rsid w:val="002253DC"/>
    <w:rsid w:val="0024051B"/>
    <w:rsid w:val="002E793A"/>
    <w:rsid w:val="003B00CF"/>
    <w:rsid w:val="00414309"/>
    <w:rsid w:val="00513A2F"/>
    <w:rsid w:val="00540710"/>
    <w:rsid w:val="00630BE3"/>
    <w:rsid w:val="00703ACF"/>
    <w:rsid w:val="00751CB8"/>
    <w:rsid w:val="008D12F6"/>
    <w:rsid w:val="009A02D5"/>
    <w:rsid w:val="009F0D03"/>
    <w:rsid w:val="00C100D9"/>
    <w:rsid w:val="00C44A71"/>
    <w:rsid w:val="00D00407"/>
    <w:rsid w:val="0ABE492C"/>
    <w:rsid w:val="0E0A696C"/>
    <w:rsid w:val="121A0D79"/>
    <w:rsid w:val="151C0AEE"/>
    <w:rsid w:val="18BE0205"/>
    <w:rsid w:val="21831C34"/>
    <w:rsid w:val="2CB10042"/>
    <w:rsid w:val="42EF2CA4"/>
    <w:rsid w:val="54ED3F60"/>
    <w:rsid w:val="5835315A"/>
    <w:rsid w:val="7AC6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shenduxitong</Company>
  <Pages>1</Pages>
  <Words>124</Words>
  <Characters>709</Characters>
  <Lines>5</Lines>
  <Paragraphs>1</Paragraphs>
  <TotalTime>1</TotalTime>
  <ScaleCrop>false</ScaleCrop>
  <LinksUpToDate>false</LinksUpToDate>
  <CharactersWithSpaces>832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2019-12-23T09:17:00Z</dcterms:created>
  <dc:creator>shendu</dc:creator>
  <cp:lastModifiedBy>海礼</cp:lastModifiedBy>
  <cp:lastPrinted>2019-12-16T00:32:00Z</cp:lastPrinted>
  <dcterms:modified xsi:type="dcterms:W3CDTF">2021-12-20T13:13:58Z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249B8679056148639AA010B78439C6D0</vt:lpwstr>
  </property>
</Properties>
</file>