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监督索引号53090000731800000</w:t>
      </w:r>
    </w:p>
    <w:p>
      <w:pPr>
        <w:widowControl/>
        <w:jc w:val="center"/>
        <w:rPr>
          <w:rFonts w:ascii="方正小标宋_GBK" w:eastAsia="方正小标宋_GBK"/>
          <w:b/>
          <w:bCs/>
          <w:color w:val="000000"/>
          <w:kern w:val="0"/>
          <w:sz w:val="36"/>
          <w:szCs w:val="36"/>
        </w:rPr>
      </w:pPr>
      <w:r>
        <w:rPr>
          <w:rFonts w:ascii="方正小标宋_GBK" w:eastAsia="方正小标宋_GBK" w:cs="方正小标宋_GBK" w:hint="eastAsia"/>
          <w:b/>
          <w:bCs/>
          <w:color w:val="000000"/>
          <w:kern w:val="0"/>
          <w:sz w:val="36"/>
          <w:szCs w:val="36"/>
        </w:rPr>
        <w:t>临沧市财政局</w:t>
      </w:r>
      <w:r>
        <w:rPr>
          <w:rFonts w:ascii="方正小标宋_GBK" w:eastAsia="方正小标宋_GBK" w:cs="方正小标宋_GBK"/>
          <w:b/>
          <w:bCs/>
          <w:color w:val="000000"/>
          <w:kern w:val="0"/>
          <w:sz w:val="36"/>
          <w:szCs w:val="36"/>
        </w:rPr>
        <w:t>(</w:t>
      </w:r>
      <w:r>
        <w:rPr>
          <w:rFonts w:ascii="方正小标宋_GBK" w:eastAsia="方正小标宋_GBK" w:cs="方正小标宋_GBK" w:hint="eastAsia"/>
          <w:b/>
          <w:bCs/>
          <w:color w:val="000000"/>
          <w:kern w:val="0"/>
          <w:sz w:val="36"/>
          <w:szCs w:val="36"/>
        </w:rPr>
        <w:t>市国资委）</w:t>
      </w:r>
      <w:r>
        <w:rPr>
          <w:rFonts w:ascii="方正小标宋_GBK" w:eastAsia="方正小标宋_GBK" w:cs="方正小标宋_GBK"/>
          <w:b/>
          <w:bCs/>
          <w:color w:val="000000"/>
          <w:kern w:val="0"/>
          <w:sz w:val="36"/>
          <w:szCs w:val="36"/>
        </w:rPr>
        <w:t>2019</w:t>
      </w:r>
      <w:r>
        <w:rPr>
          <w:rFonts w:ascii="方正小标宋_GBK" w:eastAsia="方正小标宋_GBK" w:cs="方正小标宋_GBK" w:hint="eastAsia"/>
          <w:b/>
          <w:bCs/>
          <w:color w:val="000000"/>
          <w:kern w:val="0"/>
          <w:sz w:val="36"/>
          <w:szCs w:val="36"/>
        </w:rPr>
        <w:t>年部门预算公开</w:t>
      </w:r>
    </w:p>
    <w:p>
      <w:pPr>
        <w:jc w:val="center"/>
        <w:rPr>
          <w:rFonts w:ascii="黑体" w:eastAsia="黑体" w:hAnsi="黑体"/>
          <w:b/>
          <w:bCs/>
          <w:color w:val="000000"/>
          <w:sz w:val="36"/>
          <w:szCs w:val="36"/>
        </w:rPr>
      </w:pPr>
      <w:r>
        <w:rPr>
          <w:rFonts w:ascii="黑体" w:eastAsia="黑体" w:hAnsi="黑体" w:cs="黑体" w:hint="eastAsia"/>
          <w:b/>
          <w:bCs/>
          <w:color w:val="000000"/>
          <w:sz w:val="36"/>
          <w:szCs w:val="36"/>
        </w:rPr>
        <w:t>目录</w:t>
      </w:r>
    </w:p>
    <w:p>
      <w:pPr>
        <w:jc w:val="left"/>
        <w:rPr>
          <w:rFonts w:ascii="黑体" w:eastAsia="黑体" w:hAnsi="黑体"/>
          <w:b/>
          <w:bCs/>
          <w:color w:val="000000"/>
          <w:sz w:val="30"/>
          <w:szCs w:val="30"/>
        </w:rPr>
      </w:pPr>
    </w:p>
    <w:p>
      <w:pPr>
        <w:spacing w:line="580" w:lineRule="exact"/>
        <w:ind w:firstLine="600" w:firstLineChars="200"/>
        <w:rPr>
          <w:rFonts w:eastAsia="黑体"/>
          <w:b/>
          <w:bCs/>
          <w:color w:val="000000"/>
          <w:sz w:val="30"/>
          <w:szCs w:val="30"/>
        </w:rPr>
      </w:pPr>
      <w:r>
        <w:rPr>
          <w:rFonts w:eastAsia="黑体" w:hAnsi="黑体" w:cs="黑体" w:hint="eastAsia"/>
          <w:b/>
          <w:bCs/>
          <w:color w:val="000000"/>
          <w:sz w:val="30"/>
          <w:szCs w:val="30"/>
        </w:rPr>
        <w:t>第一部分</w:t>
      </w:r>
      <w:r>
        <w:rPr>
          <w:rFonts w:eastAsia="黑体"/>
          <w:b/>
          <w:bCs/>
          <w:color w:val="000000"/>
          <w:sz w:val="30"/>
          <w:szCs w:val="30"/>
        </w:rPr>
        <w:t xml:space="preserve"> </w:t>
      </w:r>
      <w:r>
        <w:rPr>
          <w:rFonts w:eastAsia="黑体" w:hAnsi="黑体" w:cs="黑体" w:hint="eastAsia"/>
          <w:b/>
          <w:bCs/>
          <w:color w:val="000000"/>
          <w:sz w:val="30"/>
          <w:szCs w:val="30"/>
        </w:rPr>
        <w:t>临沧市财政局（市国资委）</w:t>
      </w:r>
      <w:r>
        <w:rPr>
          <w:rFonts w:eastAsia="黑体"/>
          <w:b/>
          <w:bCs/>
          <w:color w:val="000000"/>
          <w:sz w:val="30"/>
          <w:szCs w:val="30"/>
        </w:rPr>
        <w:t>2019</w:t>
      </w:r>
      <w:r>
        <w:rPr>
          <w:rFonts w:eastAsia="黑体" w:hAnsi="黑体" w:cs="黑体" w:hint="eastAsia"/>
          <w:b/>
          <w:bCs/>
          <w:color w:val="000000"/>
          <w:sz w:val="30"/>
          <w:szCs w:val="30"/>
        </w:rPr>
        <w:t>年部门预算编制说明</w:t>
      </w:r>
    </w:p>
    <w:p>
      <w:pPr>
        <w:spacing w:line="580" w:lineRule="exact"/>
        <w:ind w:firstLine="600" w:firstLineChars="200"/>
        <w:rPr>
          <w:rFonts w:eastAsia="黑体"/>
          <w:b/>
          <w:bCs/>
          <w:color w:val="000000"/>
          <w:sz w:val="30"/>
          <w:szCs w:val="30"/>
        </w:rPr>
      </w:pPr>
      <w:r>
        <w:rPr>
          <w:rFonts w:eastAsia="黑体" w:hAnsi="黑体" w:cs="黑体" w:hint="eastAsia"/>
          <w:b/>
          <w:bCs/>
          <w:color w:val="000000"/>
          <w:sz w:val="30"/>
          <w:szCs w:val="30"/>
        </w:rPr>
        <w:t>第二部分</w:t>
      </w:r>
      <w:r>
        <w:rPr>
          <w:rFonts w:eastAsia="黑体"/>
          <w:b/>
          <w:bCs/>
          <w:color w:val="000000"/>
          <w:sz w:val="30"/>
          <w:szCs w:val="30"/>
        </w:rPr>
        <w:t xml:space="preserve"> </w:t>
      </w:r>
      <w:r>
        <w:rPr>
          <w:rFonts w:eastAsia="黑体" w:hAnsi="黑体" w:cs="黑体" w:hint="eastAsia"/>
          <w:b/>
          <w:bCs/>
          <w:color w:val="000000"/>
          <w:sz w:val="30"/>
          <w:szCs w:val="30"/>
        </w:rPr>
        <w:t>临沧市财政局（市国资委）</w:t>
      </w:r>
      <w:r>
        <w:rPr>
          <w:rFonts w:eastAsia="黑体"/>
          <w:b/>
          <w:bCs/>
          <w:color w:val="000000"/>
          <w:sz w:val="30"/>
          <w:szCs w:val="30"/>
        </w:rPr>
        <w:t>2019</w:t>
      </w:r>
      <w:r>
        <w:rPr>
          <w:rFonts w:eastAsia="黑体" w:hAnsi="黑体" w:cs="黑体" w:hint="eastAsia"/>
          <w:b/>
          <w:bCs/>
          <w:color w:val="000000"/>
          <w:sz w:val="30"/>
          <w:szCs w:val="30"/>
        </w:rPr>
        <w:t>年部门预算表</w:t>
      </w:r>
    </w:p>
    <w:p>
      <w:pPr>
        <w:ind w:firstLine="600" w:firstLineChars="200"/>
        <w:rPr>
          <w:rFonts w:eastAsia="方正仿宋_GBK"/>
          <w:b/>
          <w:bCs/>
          <w:color w:val="000000"/>
          <w:sz w:val="30"/>
          <w:szCs w:val="30"/>
        </w:rPr>
      </w:pPr>
      <w:r>
        <w:rPr>
          <w:rFonts w:eastAsia="方正仿宋_GBK" w:cs="方正仿宋_GBK" w:hint="eastAsia"/>
          <w:b/>
          <w:bCs/>
          <w:color w:val="000000"/>
          <w:sz w:val="30"/>
          <w:szCs w:val="30"/>
        </w:rPr>
        <w:t>一、部门财务收支总体情况表</w:t>
      </w:r>
    </w:p>
    <w:p>
      <w:pPr>
        <w:ind w:firstLine="600" w:firstLineChars="200"/>
        <w:rPr>
          <w:rFonts w:eastAsia="方正仿宋_GBK"/>
          <w:b/>
          <w:bCs/>
          <w:color w:val="000000"/>
          <w:sz w:val="30"/>
          <w:szCs w:val="30"/>
        </w:rPr>
      </w:pPr>
      <w:r>
        <w:rPr>
          <w:rFonts w:eastAsia="方正仿宋_GBK" w:cs="方正仿宋_GBK" w:hint="eastAsia"/>
          <w:b/>
          <w:bCs/>
          <w:color w:val="000000"/>
          <w:sz w:val="30"/>
          <w:szCs w:val="30"/>
        </w:rPr>
        <w:t>二、部门收入总体情况表</w:t>
      </w:r>
    </w:p>
    <w:p>
      <w:pPr>
        <w:ind w:firstLine="600" w:firstLineChars="200"/>
        <w:rPr>
          <w:rFonts w:eastAsia="方正仿宋_GBK"/>
          <w:b/>
          <w:bCs/>
          <w:color w:val="000000"/>
          <w:sz w:val="30"/>
          <w:szCs w:val="30"/>
        </w:rPr>
      </w:pPr>
      <w:r>
        <w:rPr>
          <w:rFonts w:eastAsia="方正仿宋_GBK" w:cs="方正仿宋_GBK" w:hint="eastAsia"/>
          <w:b/>
          <w:bCs/>
          <w:color w:val="000000"/>
          <w:sz w:val="30"/>
          <w:szCs w:val="30"/>
        </w:rPr>
        <w:t>三、部门支出总体情况表</w:t>
      </w:r>
    </w:p>
    <w:p>
      <w:pPr>
        <w:ind w:firstLine="600" w:firstLineChars="200"/>
        <w:rPr>
          <w:rFonts w:eastAsia="方正仿宋_GBK"/>
          <w:b/>
          <w:bCs/>
          <w:color w:val="000000"/>
          <w:sz w:val="30"/>
          <w:szCs w:val="30"/>
        </w:rPr>
      </w:pPr>
      <w:r>
        <w:rPr>
          <w:rFonts w:eastAsia="方正仿宋_GBK" w:cs="方正仿宋_GBK" w:hint="eastAsia"/>
          <w:b/>
          <w:bCs/>
          <w:color w:val="000000"/>
          <w:sz w:val="30"/>
          <w:szCs w:val="30"/>
        </w:rPr>
        <w:t>四、部门财政拨款收支总体情况表</w:t>
      </w:r>
    </w:p>
    <w:p>
      <w:pPr>
        <w:ind w:firstLine="600" w:firstLineChars="200"/>
        <w:rPr>
          <w:rFonts w:eastAsia="方正仿宋_GBK"/>
          <w:b/>
          <w:bCs/>
          <w:color w:val="000000"/>
          <w:sz w:val="30"/>
          <w:szCs w:val="30"/>
        </w:rPr>
      </w:pPr>
      <w:r>
        <w:rPr>
          <w:rFonts w:eastAsia="方正仿宋_GBK" w:cs="方正仿宋_GBK" w:hint="eastAsia"/>
          <w:b/>
          <w:bCs/>
          <w:color w:val="000000"/>
          <w:sz w:val="30"/>
          <w:szCs w:val="30"/>
        </w:rPr>
        <w:t>五、部门一般公共预算本级财力安排支出情况表</w:t>
      </w:r>
    </w:p>
    <w:p>
      <w:pPr>
        <w:ind w:firstLine="600" w:firstLineChars="200"/>
        <w:rPr>
          <w:rFonts w:eastAsia="方正仿宋_GBK"/>
          <w:b/>
          <w:bCs/>
          <w:color w:val="000000"/>
          <w:sz w:val="30"/>
          <w:szCs w:val="30"/>
        </w:rPr>
      </w:pPr>
      <w:r>
        <w:rPr>
          <w:rFonts w:eastAsia="方正仿宋_GBK" w:cs="方正仿宋_GBK" w:hint="eastAsia"/>
          <w:b/>
          <w:bCs/>
          <w:color w:val="000000"/>
          <w:sz w:val="30"/>
          <w:szCs w:val="30"/>
        </w:rPr>
        <w:t>六、部门基本支出情况表</w:t>
      </w:r>
    </w:p>
    <w:p>
      <w:pPr>
        <w:ind w:firstLine="600" w:firstLineChars="200"/>
        <w:rPr>
          <w:rFonts w:eastAsia="方正仿宋_GBK"/>
          <w:b/>
          <w:bCs/>
          <w:color w:val="000000"/>
          <w:sz w:val="30"/>
          <w:szCs w:val="30"/>
        </w:rPr>
      </w:pPr>
      <w:r>
        <w:rPr>
          <w:rFonts w:eastAsia="方正仿宋_GBK" w:cs="方正仿宋_GBK" w:hint="eastAsia"/>
          <w:b/>
          <w:bCs/>
          <w:color w:val="000000"/>
          <w:sz w:val="30"/>
          <w:szCs w:val="30"/>
        </w:rPr>
        <w:t>七、部门政府性基金预算支出情况表</w:t>
      </w:r>
    </w:p>
    <w:p>
      <w:pPr>
        <w:ind w:firstLine="600" w:firstLineChars="200"/>
        <w:rPr>
          <w:rFonts w:eastAsia="方正仿宋_GBK"/>
          <w:b/>
          <w:bCs/>
          <w:color w:val="000000"/>
          <w:sz w:val="30"/>
          <w:szCs w:val="30"/>
        </w:rPr>
      </w:pPr>
      <w:r>
        <w:rPr>
          <w:rFonts w:eastAsia="方正仿宋_GBK" w:cs="方正仿宋_GBK" w:hint="eastAsia"/>
          <w:b/>
          <w:bCs/>
          <w:color w:val="000000"/>
          <w:sz w:val="30"/>
          <w:szCs w:val="30"/>
        </w:rPr>
        <w:t>八、财政拨款支出明细表（按经济科目分类）</w:t>
      </w:r>
    </w:p>
    <w:p>
      <w:pPr>
        <w:ind w:firstLine="600" w:firstLineChars="200"/>
        <w:rPr>
          <w:rFonts w:eastAsia="方正仿宋_GBK"/>
          <w:b/>
          <w:bCs/>
          <w:color w:val="000000"/>
          <w:sz w:val="30"/>
          <w:szCs w:val="30"/>
        </w:rPr>
      </w:pPr>
      <w:r>
        <w:rPr>
          <w:rFonts w:eastAsia="方正仿宋_GBK" w:cs="方正仿宋_GBK" w:hint="eastAsia"/>
          <w:b/>
          <w:bCs/>
          <w:color w:val="000000"/>
          <w:sz w:val="30"/>
          <w:szCs w:val="30"/>
        </w:rPr>
        <w:t>九、部门一般公共预算</w:t>
      </w:r>
      <w:r>
        <w:rPr>
          <w:rFonts w:eastAsia="方正仿宋_GBK"/>
          <w:b/>
          <w:bCs/>
          <w:color w:val="000000"/>
          <w:sz w:val="30"/>
          <w:szCs w:val="30"/>
        </w:rPr>
        <w:t>“</w:t>
      </w:r>
      <w:r>
        <w:rPr>
          <w:rFonts w:eastAsia="方正仿宋_GBK" w:cs="方正仿宋_GBK" w:hint="eastAsia"/>
          <w:b/>
          <w:bCs/>
          <w:color w:val="000000"/>
          <w:sz w:val="30"/>
          <w:szCs w:val="30"/>
        </w:rPr>
        <w:t>三公</w:t>
      </w:r>
      <w:r>
        <w:rPr>
          <w:rFonts w:eastAsia="方正仿宋_GBK"/>
          <w:b/>
          <w:bCs/>
          <w:color w:val="000000"/>
          <w:sz w:val="30"/>
          <w:szCs w:val="30"/>
        </w:rPr>
        <w:t>”</w:t>
      </w:r>
      <w:r>
        <w:rPr>
          <w:rFonts w:eastAsia="方正仿宋_GBK" w:cs="方正仿宋_GBK" w:hint="eastAsia"/>
          <w:b/>
          <w:bCs/>
          <w:color w:val="000000"/>
          <w:sz w:val="30"/>
          <w:szCs w:val="30"/>
        </w:rPr>
        <w:t>经费支出情况表</w:t>
      </w:r>
    </w:p>
    <w:p>
      <w:pPr>
        <w:ind w:firstLine="600" w:firstLineChars="200"/>
        <w:rPr>
          <w:rFonts w:eastAsia="方正仿宋_GBK"/>
          <w:b/>
          <w:bCs/>
          <w:color w:val="000000"/>
          <w:sz w:val="30"/>
          <w:szCs w:val="30"/>
        </w:rPr>
      </w:pPr>
      <w:r>
        <w:rPr>
          <w:rFonts w:eastAsia="方正仿宋_GBK" w:cs="方正仿宋_GBK" w:hint="eastAsia"/>
          <w:b/>
          <w:bCs/>
          <w:color w:val="000000"/>
          <w:sz w:val="30"/>
          <w:szCs w:val="30"/>
        </w:rPr>
        <w:t>十、省本级项目支出绩效目标表（本次下达）</w:t>
      </w:r>
    </w:p>
    <w:p>
      <w:pPr>
        <w:ind w:firstLine="600" w:firstLineChars="200"/>
        <w:rPr>
          <w:rFonts w:eastAsia="方正仿宋_GBK"/>
          <w:b/>
          <w:bCs/>
          <w:color w:val="000000"/>
          <w:sz w:val="30"/>
          <w:szCs w:val="30"/>
        </w:rPr>
      </w:pPr>
      <w:r>
        <w:rPr>
          <w:rFonts w:eastAsia="方正仿宋_GBK" w:cs="方正仿宋_GBK" w:hint="eastAsia"/>
          <w:b/>
          <w:bCs/>
          <w:color w:val="000000"/>
          <w:sz w:val="30"/>
          <w:szCs w:val="30"/>
        </w:rPr>
        <w:t>十一、省本级项目支出绩效目标表（另文下达）</w:t>
      </w:r>
    </w:p>
    <w:p>
      <w:pPr>
        <w:ind w:firstLine="600" w:firstLineChars="200"/>
        <w:rPr>
          <w:rFonts w:eastAsia="方正仿宋_GBK"/>
          <w:b/>
          <w:bCs/>
          <w:color w:val="000000"/>
          <w:sz w:val="30"/>
          <w:szCs w:val="30"/>
        </w:rPr>
      </w:pPr>
      <w:r>
        <w:rPr>
          <w:rFonts w:eastAsia="方正仿宋_GBK" w:cs="方正仿宋_GBK" w:hint="eastAsia"/>
          <w:b/>
          <w:bCs/>
          <w:color w:val="000000"/>
          <w:sz w:val="30"/>
          <w:szCs w:val="30"/>
        </w:rPr>
        <w:t>十二、省对下转移支付绩效目标表</w:t>
      </w:r>
    </w:p>
    <w:p>
      <w:pPr>
        <w:ind w:firstLine="600" w:firstLineChars="200"/>
        <w:rPr>
          <w:rFonts w:eastAsia="方正仿宋_GBK"/>
          <w:b/>
          <w:bCs/>
          <w:color w:val="000000"/>
          <w:sz w:val="30"/>
          <w:szCs w:val="30"/>
        </w:rPr>
      </w:pPr>
      <w:r>
        <w:rPr>
          <w:rFonts w:eastAsia="方正仿宋_GBK" w:cs="方正仿宋_GBK" w:hint="eastAsia"/>
          <w:b/>
          <w:bCs/>
          <w:color w:val="000000"/>
          <w:sz w:val="30"/>
          <w:szCs w:val="30"/>
        </w:rPr>
        <w:t>十三、部门政府采购情况表</w:t>
      </w:r>
    </w:p>
    <w:p>
      <w:pPr>
        <w:widowControl/>
        <w:spacing w:line="580" w:lineRule="exact"/>
        <w:ind w:firstLine="560" w:firstLineChars="200"/>
        <w:jc w:val="center"/>
        <w:rPr>
          <w:rFonts w:ascii="方正小标宋简体" w:eastAsia="方正小标宋简体"/>
          <w:b/>
          <w:bCs/>
          <w:color w:val="000000"/>
          <w:kern w:val="0"/>
          <w:sz w:val="28"/>
          <w:szCs w:val="28"/>
        </w:rPr>
      </w:pPr>
    </w:p>
    <w:p>
      <w:pPr>
        <w:spacing w:line="580" w:lineRule="exact"/>
        <w:ind w:firstLine="600" w:firstLineChars="200"/>
        <w:jc w:val="left"/>
        <w:rPr>
          <w:rFonts w:ascii="黑体" w:eastAsia="黑体" w:hAnsi="黑体"/>
          <w:b/>
          <w:bCs/>
          <w:color w:val="000000"/>
          <w:sz w:val="30"/>
          <w:szCs w:val="30"/>
        </w:rPr>
      </w:pPr>
      <w:r>
        <w:pict>
          <v:shapetype id="_x0000_t202" coordsize="21600,21600" o:spt="202" path="m,l,21600r21600,l21600,xe">
            <v:stroke joinstyle="miter"/>
            <v:path gradientshapeok="t" o:connecttype="rect"/>
          </v:shapetype>
          <v:shape id="_x0000_s1026" o:spid="_x0000_s1025" type="#_x0000_t202" style="width:1in;height:30.15pt;margin-top:61.2pt;margin-left:189pt;mso-height-relative:page;mso-width-relative:page;position:absolute;z-index:251658240" coordsize="21600,21600" stroked="f">
            <v:stroke joinstyle="miter"/>
            <v:textbox>
              <w:txbxContent>
                <w:p/>
              </w:txbxContent>
            </v:textbox>
          </v:shape>
        </w:pict>
      </w:r>
    </w:p>
    <w:p>
      <w:pPr>
        <w:jc w:val="center"/>
        <w:rPr>
          <w:rFonts w:ascii="方正小标宋_GBK" w:eastAsia="方正小标宋_GBK"/>
          <w:b/>
          <w:bCs/>
          <w:color w:val="000000"/>
          <w:kern w:val="0"/>
          <w:sz w:val="36"/>
          <w:szCs w:val="36"/>
        </w:rPr>
      </w:pPr>
      <w:r>
        <w:rPr>
          <w:rFonts w:ascii="方正小标宋_GBK" w:eastAsia="方正小标宋_GBK" w:cs="方正小标宋_GBK" w:hint="eastAsia"/>
          <w:b/>
          <w:bCs/>
          <w:color w:val="000000"/>
          <w:kern w:val="0"/>
          <w:sz w:val="36"/>
          <w:szCs w:val="36"/>
        </w:rPr>
        <w:t>临沧市财政局（市国资委）</w:t>
      </w:r>
      <w:r>
        <w:rPr>
          <w:rFonts w:ascii="方正小标宋_GBK" w:eastAsia="方正小标宋_GBK" w:cs="方正小标宋_GBK"/>
          <w:b/>
          <w:bCs/>
          <w:color w:val="000000"/>
          <w:kern w:val="0"/>
          <w:sz w:val="36"/>
          <w:szCs w:val="36"/>
        </w:rPr>
        <w:t>2019</w:t>
      </w:r>
      <w:r>
        <w:rPr>
          <w:rFonts w:ascii="方正小标宋_GBK" w:eastAsia="方正小标宋_GBK" w:cs="方正小标宋_GBK" w:hint="eastAsia"/>
          <w:b/>
          <w:bCs/>
          <w:color w:val="000000"/>
          <w:kern w:val="0"/>
          <w:sz w:val="36"/>
          <w:szCs w:val="36"/>
        </w:rPr>
        <w:t>年部门预算编制说明</w:t>
      </w:r>
    </w:p>
    <w:p>
      <w:pPr>
        <w:widowControl/>
        <w:jc w:val="left"/>
        <w:rPr>
          <w:rFonts w:ascii="黑体" w:eastAsia="黑体" w:hAnsi="黑体"/>
          <w:b/>
          <w:bCs/>
          <w:color w:val="000000"/>
          <w:kern w:val="0"/>
          <w:sz w:val="30"/>
          <w:szCs w:val="30"/>
        </w:rPr>
      </w:pPr>
    </w:p>
    <w:p>
      <w:pPr>
        <w:adjustRightInd w:val="0"/>
        <w:spacing w:line="560" w:lineRule="exact"/>
        <w:ind w:firstLine="640" w:firstLineChars="200"/>
        <w:rPr>
          <w:rFonts w:ascii="方正黑体_GBK" w:eastAsia="方正黑体_GBK"/>
          <w:b/>
          <w:bCs/>
          <w:color w:val="000000"/>
          <w:kern w:val="0"/>
          <w:sz w:val="32"/>
          <w:szCs w:val="32"/>
        </w:rPr>
      </w:pPr>
      <w:r>
        <w:rPr>
          <w:rFonts w:ascii="方正黑体_GBK" w:eastAsia="方正黑体_GBK" w:cs="方正黑体_GBK" w:hint="eastAsia"/>
          <w:b/>
          <w:bCs/>
          <w:color w:val="000000"/>
          <w:kern w:val="0"/>
          <w:sz w:val="32"/>
          <w:szCs w:val="32"/>
        </w:rPr>
        <w:t>一、基本职能及主要工作</w:t>
      </w:r>
    </w:p>
    <w:p>
      <w:pPr>
        <w:adjustRightInd w:val="0"/>
        <w:spacing w:line="560" w:lineRule="exact"/>
        <w:ind w:firstLine="640" w:firstLineChars="200"/>
        <w:rPr>
          <w:rFonts w:ascii="方正楷体_GBK" w:eastAsia="方正楷体_GBK"/>
          <w:b/>
          <w:bCs/>
          <w:color w:val="000000"/>
          <w:kern w:val="0"/>
          <w:sz w:val="32"/>
          <w:szCs w:val="32"/>
        </w:rPr>
      </w:pPr>
      <w:r>
        <w:rPr>
          <w:rFonts w:ascii="方正楷体_GBK" w:eastAsia="方正楷体_GBK" w:cs="方正楷体_GBK" w:hint="eastAsia"/>
          <w:b/>
          <w:bCs/>
          <w:color w:val="000000"/>
          <w:kern w:val="0"/>
          <w:sz w:val="32"/>
          <w:szCs w:val="32"/>
        </w:rPr>
        <w:t>（一）部门主要职责</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临沧市财政局是市政府综合管理财政收支、主管财税政策、实施财政监督、参与对国民经济进行宏观调控的工作部门。加挂临沧市国有资产监督管理委员会牌子。主要履行以下职责：</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1</w:t>
      </w:r>
      <w:r>
        <w:rPr>
          <w:rFonts w:eastAsia="方正仿宋_GBK" w:cs="方正仿宋_GBK" w:hint="eastAsia"/>
          <w:b/>
          <w:bCs/>
          <w:color w:val="000000"/>
          <w:kern w:val="0"/>
          <w:sz w:val="32"/>
          <w:szCs w:val="32"/>
        </w:rPr>
        <w:t>．贯彻执行国家和省、市有关财政、税收方针政策和法律法规，切实履行财税调控职责，分析预测综合经济形势，参与制定各项宏观经济政策，提出运用财税政策实施宏观调控和综合平衡的建议；拟订财政发展战略和中长期规划并组织实施，建立跨年度预算平衡机制；创新政府投融资管理，推广运用政府与社会资本合作模式（</w:t>
      </w:r>
      <w:r>
        <w:rPr>
          <w:rFonts w:eastAsia="方正仿宋_GBK"/>
          <w:b/>
          <w:bCs/>
          <w:color w:val="000000"/>
          <w:kern w:val="0"/>
          <w:sz w:val="32"/>
          <w:szCs w:val="32"/>
        </w:rPr>
        <w:t>PPP</w:t>
      </w:r>
      <w:r>
        <w:rPr>
          <w:rFonts w:eastAsia="方正仿宋_GBK" w:cs="方正仿宋_GBK" w:hint="eastAsia"/>
          <w:b/>
          <w:bCs/>
          <w:color w:val="000000"/>
          <w:kern w:val="0"/>
          <w:sz w:val="32"/>
          <w:szCs w:val="32"/>
        </w:rPr>
        <w:t>），利用财政资金撬动社会资本投入；拟订市对县（区）、边合区、工业园区财政体制政策，合理划分市与县（区）、边合区、工业园区政府间事权和支出责任；实施全口径预算，统筹编制一般公共预算、政府性基金预算、社保基金预算、国有资本经营预算，将政府收支全部纳入预算管理；指导和监督各县（区）、边合区、工业园区财政工作，合理调度资金，监督预算执行；管理和指导县域财源建设工作。</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2</w:t>
      </w:r>
      <w:r>
        <w:rPr>
          <w:rFonts w:eastAsia="方正仿宋_GBK" w:cs="方正仿宋_GBK" w:hint="eastAsia"/>
          <w:b/>
          <w:bCs/>
          <w:color w:val="000000"/>
          <w:kern w:val="0"/>
          <w:sz w:val="32"/>
          <w:szCs w:val="32"/>
        </w:rPr>
        <w:t>．承担各项财政收入、支出管理和监督工作；负责编制全市和市本级年度财政预决算草案并组织执行；受市人民政府委托，向市人大报告全市和市本级财政预算及其执行情况，向市人大常委会报告决算；承担财政支出标准体系建设工作；负责审核批复部门（单位）的年度预决算。</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3</w:t>
      </w:r>
      <w:r>
        <w:rPr>
          <w:rFonts w:eastAsia="方正仿宋_GBK" w:cs="方正仿宋_GBK" w:hint="eastAsia"/>
          <w:b/>
          <w:bCs/>
          <w:color w:val="000000"/>
          <w:kern w:val="0"/>
          <w:sz w:val="32"/>
          <w:szCs w:val="32"/>
        </w:rPr>
        <w:t>．研究制定和组织实施促进产业结构调整的财政政策；制定和监督执行财政、财务、会计、国有资本金基础管理的规章制度；负责审核和汇总编制全市国有资本经营预决算草案；制定国有资本经营预算的规定和办法，监缴市本级企业国有资本收益；贯彻实施企业财务管理相关制度；参与拟订企业国有资产管理相关制度；按照规定管理资产评估工作。</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4</w:t>
      </w:r>
      <w:r>
        <w:rPr>
          <w:rFonts w:eastAsia="方正仿宋_GBK" w:cs="方正仿宋_GBK" w:hint="eastAsia"/>
          <w:b/>
          <w:bCs/>
          <w:color w:val="000000"/>
          <w:kern w:val="0"/>
          <w:sz w:val="32"/>
          <w:szCs w:val="32"/>
        </w:rPr>
        <w:t>．拟订政府非税收入管理制度和政策；负责政府非税收入征收管理，按规定管理政府性基金、行政事业性收费和其他非税收入；负责政府性基金预算编制和管理工作；管理财政票据；管理彩票市场，按规定管理彩票资金；牵头制定国有土地等国有资源收入政策；参与国有土地等国有资源使用政策的研究和改革；参与住房保障政策研究，管理住房改革预算资金。</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5</w:t>
      </w:r>
      <w:r>
        <w:rPr>
          <w:rFonts w:eastAsia="方正仿宋_GBK" w:cs="方正仿宋_GBK" w:hint="eastAsia"/>
          <w:b/>
          <w:bCs/>
          <w:color w:val="000000"/>
          <w:kern w:val="0"/>
          <w:sz w:val="32"/>
          <w:szCs w:val="32"/>
        </w:rPr>
        <w:t>．管理市级财政社会保障和就业及医疗卫生支出；拟订和执行社会保障资金（基金）的财务管理制度；组织实施对社会保障资金（基金）使用的财政监督；负责审核编制市级社会保障预决算草案；负责审核和汇总编制全市社会保险基金预决算草案。</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6</w:t>
      </w:r>
      <w:r>
        <w:rPr>
          <w:rFonts w:eastAsia="方正仿宋_GBK" w:cs="方正仿宋_GBK" w:hint="eastAsia"/>
          <w:b/>
          <w:bCs/>
          <w:color w:val="000000"/>
          <w:kern w:val="0"/>
          <w:sz w:val="32"/>
          <w:szCs w:val="32"/>
        </w:rPr>
        <w:t>．根据市政府授权，参与地方税收政策调整，统筹管理税收优惠政策；根据国民经济发展计划，拟订财政税收收入计划，并组织实施、管理和监督。</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7</w:t>
      </w:r>
      <w:r>
        <w:rPr>
          <w:rFonts w:eastAsia="方正仿宋_GBK" w:cs="方正仿宋_GBK" w:hint="eastAsia"/>
          <w:b/>
          <w:bCs/>
          <w:color w:val="000000"/>
          <w:kern w:val="0"/>
          <w:sz w:val="32"/>
          <w:szCs w:val="32"/>
        </w:rPr>
        <w:t>．负责实施国库集中收付制度，承担国库资金管理有关工作，开展市本级国库现金管理；管理行政机关和财政供给经费的事业单位银行开户；统一管理财政专户；拟订政府购买服务管理制度，建立健全政府购买服务机制；拟订和执行政府采购政策，指导政府采购工作。</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8</w:t>
      </w:r>
      <w:r>
        <w:rPr>
          <w:rFonts w:eastAsia="方正仿宋_GBK" w:cs="方正仿宋_GBK" w:hint="eastAsia"/>
          <w:b/>
          <w:bCs/>
          <w:color w:val="000000"/>
          <w:kern w:val="0"/>
          <w:sz w:val="32"/>
          <w:szCs w:val="32"/>
        </w:rPr>
        <w:t>．负责制定行政事业单位国有资产管理规章制度，按照规定管理市级行政事业单位国有资产；负责财政预算内行政机构、事业单位和社会团体的非贸易外汇管理。</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9</w:t>
      </w:r>
      <w:r>
        <w:rPr>
          <w:rFonts w:eastAsia="方正仿宋_GBK" w:cs="方正仿宋_GBK" w:hint="eastAsia"/>
          <w:b/>
          <w:bCs/>
          <w:color w:val="000000"/>
          <w:kern w:val="0"/>
          <w:sz w:val="32"/>
          <w:szCs w:val="32"/>
        </w:rPr>
        <w:t>．负责办理和监督市级财政经济发展支出、市级政府性投资项目的财政拨款；参与拟订市级建设投资的有关政策；制定基本建设财务管理具体实施办法；负责有关政策性补贴和专项储备资金财政管理工作；负责农业综合开发管理工作；承担农村综合改革管理工作。</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10</w:t>
      </w:r>
      <w:r>
        <w:rPr>
          <w:rFonts w:eastAsia="方正仿宋_GBK" w:cs="方正仿宋_GBK" w:hint="eastAsia"/>
          <w:b/>
          <w:bCs/>
          <w:color w:val="000000"/>
          <w:kern w:val="0"/>
          <w:sz w:val="32"/>
          <w:szCs w:val="32"/>
        </w:rPr>
        <w:t>．负责统一管理政府性债务，拟订地方政府性债务管理的实施办法和规章制度，防范财政风险；管理国际金融组织和外国政府贷（赠）款及偿还工作；代表市人民政府开展财税领域国际交流与合作。</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11</w:t>
      </w:r>
      <w:r>
        <w:rPr>
          <w:rFonts w:eastAsia="方正仿宋_GBK" w:cs="方正仿宋_GBK" w:hint="eastAsia"/>
          <w:b/>
          <w:bCs/>
          <w:color w:val="000000"/>
          <w:kern w:val="0"/>
          <w:sz w:val="32"/>
          <w:szCs w:val="32"/>
        </w:rPr>
        <w:t>．负责管理和指导全市会计工作，监督执行会计法规制度、《企业会计准则》、政府总预算、行政和事业单位以及分行业的会计制度；负责会计专业技术资格考试考务工作，保障会计人员依法行使职责；指导、管理和监督社会审计工作；组织和管理会计人员业务培训。</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12</w:t>
      </w:r>
      <w:r>
        <w:rPr>
          <w:rFonts w:eastAsia="方正仿宋_GBK" w:cs="方正仿宋_GBK" w:hint="eastAsia"/>
          <w:b/>
          <w:bCs/>
          <w:color w:val="000000"/>
          <w:kern w:val="0"/>
          <w:sz w:val="32"/>
          <w:szCs w:val="32"/>
        </w:rPr>
        <w:t>．实施全面绩效管理，负责制定财政资金绩效评价、财政投资评审有关制度和办法，建立和完善财政绩效评价体系，组织开展市级财政绩效评价和财政投资评审工作。</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13</w:t>
      </w:r>
      <w:r>
        <w:rPr>
          <w:rFonts w:eastAsia="方正仿宋_GBK" w:cs="方正仿宋_GBK" w:hint="eastAsia"/>
          <w:b/>
          <w:bCs/>
          <w:color w:val="000000"/>
          <w:kern w:val="0"/>
          <w:sz w:val="32"/>
          <w:szCs w:val="32"/>
        </w:rPr>
        <w:t>．依法监督检查全市贯彻执行国家财税法规、政策的情况，推进内控制度建设，构建贯穿事前事中事后全过程的财政监督体系，反映财政管理中的重大问题；提出加强财政管理的政策建议，依法处理财政违纪违规问题。</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14</w:t>
      </w:r>
      <w:r>
        <w:rPr>
          <w:rFonts w:eastAsia="方正仿宋_GBK" w:cs="方正仿宋_GBK" w:hint="eastAsia"/>
          <w:b/>
          <w:bCs/>
          <w:color w:val="000000"/>
          <w:kern w:val="0"/>
          <w:sz w:val="32"/>
          <w:szCs w:val="32"/>
        </w:rPr>
        <w:t>．负责制定财政科学研究计划和财政教育规划并组织实施；负责财政宣传工作；制定财政信息化建设规划并组织实施。</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15</w:t>
      </w:r>
      <w:r>
        <w:rPr>
          <w:rFonts w:eastAsia="方正仿宋_GBK" w:cs="方正仿宋_GBK" w:hint="eastAsia"/>
          <w:b/>
          <w:bCs/>
          <w:color w:val="000000"/>
          <w:kern w:val="0"/>
          <w:sz w:val="32"/>
          <w:szCs w:val="32"/>
        </w:rPr>
        <w:t>．根据临沧市人民政府授权，依照《中华人民共和国公司法》、《中华人民共和国企业国有资产法》等法律、法规履行出资人职责，监管市属企业的国有资产；承担监督所监管企业国有资产保值增值的责任；指导推进所监管企业改革和重组，推进所监管企业的现代企业制度建设，完善公司法人治理结构，按照国家和省市的战略部署推动国有经济布局和结构的调整；通过法定程序对所监管企业负责人进行建议任免或任免、考核并根据其经营业绩进行奖惩，建立符合社会主义市场经济体制和现代企业制度要求的选人、用人机制，完善经营者激励和约束制度；按照有关规定，代表临沧市人民政府向所监管企业派出监事会，负责监事会的日常管理工作；负责组织所监管企业上交国有资本收益，参与制定国有资本经营预算有关管理制度和办法，按照有关规定负责国有资本经营预决算编制和执行等主作；按照出资人职责，负责督促检查所监管企业贯彻落实国家和省市安全生产等政策及有关法律法规、标准等工作；负责所监管企业国有资产基础管理，起草国有资产管理的地方性法规、政府规章草案，制定有关制度、措施，依法对全市国有资产管理工作进行指导和监督。</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16</w:t>
      </w:r>
      <w:r>
        <w:rPr>
          <w:rFonts w:eastAsia="方正仿宋_GBK" w:cs="方正仿宋_GBK" w:hint="eastAsia"/>
          <w:b/>
          <w:bCs/>
          <w:color w:val="000000"/>
          <w:kern w:val="0"/>
          <w:sz w:val="32"/>
          <w:szCs w:val="32"/>
        </w:rPr>
        <w:t>．贯彻执行金融工作的方针、政策和法律、法规、规章，汇总分析金融形势和全市金融运行情况，协调拟订全市金融业发展规划和政策，提出改善金融业发展环境、推动信用体系建设、促进金融业发展的建议。</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17</w:t>
      </w:r>
      <w:r>
        <w:rPr>
          <w:rFonts w:eastAsia="方正仿宋_GBK" w:cs="方正仿宋_GBK" w:hint="eastAsia"/>
          <w:b/>
          <w:bCs/>
          <w:color w:val="000000"/>
          <w:kern w:val="0"/>
          <w:sz w:val="32"/>
          <w:szCs w:val="32"/>
        </w:rPr>
        <w:t>．负责建立全市金融工作沟通协调机制，协调配合驻临金融监管机构开展工作，联系驻临金融机构推动政银合作；负责金融保障任务落实、考核评价，引导金融机构为地方经济建设提供金融服务和支持；负责推进资本市场的发展工作，做好审核申报和协调监管工作；负责引进金融机构到临设立分支机构，不断完善金融服务体系；配合协调地方性金融稳定工作，防范化解区域金融风险；</w:t>
      </w:r>
      <w:r>
        <w:rPr>
          <w:rFonts w:eastAsia="方正仿宋_GBK"/>
          <w:b/>
          <w:bCs/>
          <w:color w:val="000000"/>
          <w:kern w:val="0"/>
          <w:sz w:val="32"/>
          <w:szCs w:val="32"/>
        </w:rPr>
        <w:t xml:space="preserve"> </w:t>
      </w:r>
      <w:r>
        <w:rPr>
          <w:rFonts w:eastAsia="方正仿宋_GBK" w:cs="方正仿宋_GBK" w:hint="eastAsia"/>
          <w:b/>
          <w:bCs/>
          <w:color w:val="000000"/>
          <w:kern w:val="0"/>
          <w:sz w:val="32"/>
          <w:szCs w:val="32"/>
        </w:rPr>
        <w:t>参与金融人才引进和培训工作，推动金融创新和沿边金融综合改革。</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18</w:t>
      </w:r>
      <w:r>
        <w:rPr>
          <w:rFonts w:eastAsia="方正仿宋_GBK" w:cs="方正仿宋_GBK" w:hint="eastAsia"/>
          <w:b/>
          <w:bCs/>
          <w:color w:val="000000"/>
          <w:kern w:val="0"/>
          <w:sz w:val="32"/>
          <w:szCs w:val="32"/>
        </w:rPr>
        <w:t>．承办临沧市人民政府交办的其他事项。</w:t>
      </w:r>
    </w:p>
    <w:p>
      <w:pPr>
        <w:adjustRightInd w:val="0"/>
        <w:spacing w:line="560" w:lineRule="exact"/>
        <w:ind w:firstLine="640" w:firstLineChars="200"/>
        <w:rPr>
          <w:rFonts w:ascii="方正楷体_GBK" w:eastAsia="方正楷体_GBK"/>
          <w:b/>
          <w:bCs/>
          <w:color w:val="000000"/>
          <w:kern w:val="0"/>
          <w:sz w:val="32"/>
          <w:szCs w:val="32"/>
        </w:rPr>
      </w:pPr>
      <w:r>
        <w:rPr>
          <w:rFonts w:ascii="方正楷体_GBK" w:eastAsia="方正楷体_GBK" w:cs="方正楷体_GBK" w:hint="eastAsia"/>
          <w:b/>
          <w:bCs/>
          <w:color w:val="000000"/>
          <w:kern w:val="0"/>
          <w:sz w:val="32"/>
          <w:szCs w:val="32"/>
        </w:rPr>
        <w:t>（二）机构设置情况</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临沧市财政局内设</w:t>
      </w:r>
      <w:r>
        <w:rPr>
          <w:rFonts w:eastAsia="方正仿宋_GBK"/>
          <w:b/>
          <w:bCs/>
          <w:color w:val="000000"/>
          <w:kern w:val="0"/>
          <w:sz w:val="32"/>
          <w:szCs w:val="32"/>
        </w:rPr>
        <w:t>24</w:t>
      </w:r>
      <w:r>
        <w:rPr>
          <w:rFonts w:eastAsia="方正仿宋_GBK" w:cs="方正仿宋_GBK" w:hint="eastAsia"/>
          <w:b/>
          <w:bCs/>
          <w:color w:val="000000"/>
          <w:kern w:val="0"/>
          <w:sz w:val="32"/>
          <w:szCs w:val="32"/>
        </w:rPr>
        <w:t>个科室。包括：办公室、人事教育科、预算局、监督检查局、综合与研究科（市清理规范津贴补贴办公室）、法制税政科、科技信息科、国库科、行政政法科、教育科技文化科、经济建设科、产业发展科、农业科、农村综合改革科、社会保障科、资产管理科、涉外金融科、政府采购管理科、会计科、临沧市非税收入管理局、企业国有资产产权管理科、企业资产统计财务监督科、国资委党委办公室、政策法规科。</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临沧市财政局属市级一级预算单位。下属参公管理事业单位</w:t>
      </w:r>
      <w:r>
        <w:rPr>
          <w:rFonts w:eastAsia="方正仿宋_GBK"/>
          <w:b/>
          <w:bCs/>
          <w:color w:val="000000"/>
          <w:kern w:val="0"/>
          <w:sz w:val="32"/>
          <w:szCs w:val="32"/>
        </w:rPr>
        <w:t>2</w:t>
      </w:r>
      <w:r>
        <w:rPr>
          <w:rFonts w:eastAsia="方正仿宋_GBK" w:cs="方正仿宋_GBK" w:hint="eastAsia"/>
          <w:b/>
          <w:bCs/>
          <w:color w:val="000000"/>
          <w:kern w:val="0"/>
          <w:sz w:val="32"/>
          <w:szCs w:val="32"/>
        </w:rPr>
        <w:t>个，即票据监管中心（国库支付中心）和财政投资评审中心（预算编审中心）；非参公管理事业单位</w:t>
      </w:r>
      <w:r>
        <w:rPr>
          <w:rFonts w:eastAsia="方正仿宋_GBK"/>
          <w:b/>
          <w:bCs/>
          <w:color w:val="000000"/>
          <w:kern w:val="0"/>
          <w:sz w:val="32"/>
          <w:szCs w:val="32"/>
        </w:rPr>
        <w:t>1</w:t>
      </w:r>
      <w:r>
        <w:rPr>
          <w:rFonts w:eastAsia="方正仿宋_GBK" w:cs="方正仿宋_GBK" w:hint="eastAsia"/>
          <w:b/>
          <w:bCs/>
          <w:color w:val="000000"/>
          <w:kern w:val="0"/>
          <w:sz w:val="32"/>
          <w:szCs w:val="32"/>
        </w:rPr>
        <w:t>个，即社会保险基金管理中心。</w:t>
      </w:r>
    </w:p>
    <w:p>
      <w:pPr>
        <w:adjustRightInd w:val="0"/>
        <w:spacing w:line="560" w:lineRule="exact"/>
        <w:ind w:firstLine="640" w:firstLineChars="200"/>
        <w:rPr>
          <w:rFonts w:ascii="方正楷体_GBK" w:eastAsia="方正楷体_GBK"/>
          <w:b/>
          <w:bCs/>
          <w:color w:val="000000"/>
          <w:kern w:val="0"/>
          <w:sz w:val="32"/>
          <w:szCs w:val="32"/>
        </w:rPr>
      </w:pPr>
      <w:r>
        <w:rPr>
          <w:rFonts w:ascii="方正楷体_GBK" w:eastAsia="方正楷体_GBK" w:cs="方正楷体_GBK" w:hint="eastAsia"/>
          <w:b/>
          <w:bCs/>
          <w:color w:val="000000"/>
          <w:kern w:val="0"/>
          <w:sz w:val="32"/>
          <w:szCs w:val="32"/>
        </w:rPr>
        <w:t>（三）重点工作概述</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2019</w:t>
      </w:r>
      <w:r>
        <w:rPr>
          <w:rFonts w:eastAsia="方正仿宋_GBK" w:cs="方正仿宋_GBK" w:hint="eastAsia"/>
          <w:b/>
          <w:bCs/>
          <w:color w:val="000000"/>
          <w:kern w:val="0"/>
          <w:sz w:val="32"/>
          <w:szCs w:val="32"/>
        </w:rPr>
        <w:t>年，临沧市财政工作将按照</w:t>
      </w:r>
      <w:r>
        <w:rPr>
          <w:rFonts w:eastAsia="方正仿宋_GBK"/>
          <w:b/>
          <w:bCs/>
          <w:color w:val="000000"/>
          <w:kern w:val="0"/>
          <w:sz w:val="32"/>
          <w:szCs w:val="32"/>
        </w:rPr>
        <w:t>“55311”</w:t>
      </w:r>
      <w:r>
        <w:rPr>
          <w:rFonts w:eastAsia="方正仿宋_GBK" w:cs="方正仿宋_GBK" w:hint="eastAsia"/>
          <w:b/>
          <w:bCs/>
          <w:color w:val="000000"/>
          <w:kern w:val="0"/>
          <w:sz w:val="32"/>
          <w:szCs w:val="32"/>
        </w:rPr>
        <w:t>工作目标，即财政收支按</w:t>
      </w:r>
      <w:r>
        <w:rPr>
          <w:rFonts w:eastAsia="方正仿宋_GBK"/>
          <w:b/>
          <w:bCs/>
          <w:color w:val="000000"/>
          <w:kern w:val="0"/>
          <w:sz w:val="32"/>
          <w:szCs w:val="32"/>
        </w:rPr>
        <w:t>5%</w:t>
      </w:r>
      <w:r>
        <w:rPr>
          <w:rFonts w:eastAsia="方正仿宋_GBK" w:cs="方正仿宋_GBK" w:hint="eastAsia"/>
          <w:b/>
          <w:bCs/>
          <w:color w:val="000000"/>
          <w:kern w:val="0"/>
          <w:sz w:val="32"/>
          <w:szCs w:val="32"/>
        </w:rPr>
        <w:t>以上增长率来安排，新增债券按</w:t>
      </w:r>
      <w:r>
        <w:rPr>
          <w:rFonts w:eastAsia="方正仿宋_GBK"/>
          <w:b/>
          <w:bCs/>
          <w:color w:val="000000"/>
          <w:kern w:val="0"/>
          <w:sz w:val="32"/>
          <w:szCs w:val="32"/>
        </w:rPr>
        <w:t>30</w:t>
      </w:r>
      <w:r>
        <w:rPr>
          <w:rFonts w:eastAsia="方正仿宋_GBK" w:cs="方正仿宋_GBK" w:hint="eastAsia"/>
          <w:b/>
          <w:bCs/>
          <w:color w:val="000000"/>
          <w:kern w:val="0"/>
          <w:sz w:val="32"/>
          <w:szCs w:val="32"/>
        </w:rPr>
        <w:t>亿元以上的额度来计划，财政改革按</w:t>
      </w:r>
      <w:r>
        <w:rPr>
          <w:rFonts w:eastAsia="方正仿宋_GBK"/>
          <w:b/>
          <w:bCs/>
          <w:color w:val="000000"/>
          <w:kern w:val="0"/>
          <w:sz w:val="32"/>
          <w:szCs w:val="32"/>
        </w:rPr>
        <w:t>10</w:t>
      </w:r>
      <w:r>
        <w:rPr>
          <w:rFonts w:eastAsia="方正仿宋_GBK" w:cs="方正仿宋_GBK" w:hint="eastAsia"/>
          <w:b/>
          <w:bCs/>
          <w:color w:val="000000"/>
          <w:kern w:val="0"/>
          <w:sz w:val="32"/>
          <w:szCs w:val="32"/>
        </w:rPr>
        <w:t>项重点工作来谋划，结算中心运营的</w:t>
      </w:r>
      <w:r>
        <w:rPr>
          <w:rFonts w:eastAsia="方正仿宋_GBK"/>
          <w:b/>
          <w:bCs/>
          <w:color w:val="000000"/>
          <w:kern w:val="0"/>
          <w:sz w:val="32"/>
          <w:szCs w:val="32"/>
        </w:rPr>
        <w:t xml:space="preserve"> “</w:t>
      </w:r>
      <w:r>
        <w:rPr>
          <w:rFonts w:eastAsia="方正仿宋_GBK" w:cs="方正仿宋_GBK" w:hint="eastAsia"/>
          <w:b/>
          <w:bCs/>
          <w:color w:val="000000"/>
          <w:kern w:val="0"/>
          <w:sz w:val="32"/>
          <w:szCs w:val="32"/>
        </w:rPr>
        <w:t>资金池</w:t>
      </w:r>
      <w:r>
        <w:rPr>
          <w:rFonts w:eastAsia="方正仿宋_GBK"/>
          <w:b/>
          <w:bCs/>
          <w:color w:val="000000"/>
          <w:kern w:val="0"/>
          <w:sz w:val="32"/>
          <w:szCs w:val="32"/>
        </w:rPr>
        <w:t>”</w:t>
      </w:r>
      <w:r>
        <w:rPr>
          <w:rFonts w:eastAsia="方正仿宋_GBK" w:cs="方正仿宋_GBK" w:hint="eastAsia"/>
          <w:b/>
          <w:bCs/>
          <w:color w:val="000000"/>
          <w:kern w:val="0"/>
          <w:sz w:val="32"/>
          <w:szCs w:val="32"/>
        </w:rPr>
        <w:t>按</w:t>
      </w:r>
      <w:r>
        <w:rPr>
          <w:rFonts w:eastAsia="方正仿宋_GBK"/>
          <w:b/>
          <w:bCs/>
          <w:color w:val="000000"/>
          <w:kern w:val="0"/>
          <w:sz w:val="32"/>
          <w:szCs w:val="32"/>
        </w:rPr>
        <w:t>10</w:t>
      </w:r>
      <w:r>
        <w:rPr>
          <w:rFonts w:eastAsia="方正仿宋_GBK" w:cs="方正仿宋_GBK" w:hint="eastAsia"/>
          <w:b/>
          <w:bCs/>
          <w:color w:val="000000"/>
          <w:kern w:val="0"/>
          <w:sz w:val="32"/>
          <w:szCs w:val="32"/>
        </w:rPr>
        <w:t>亿元以上来设计。倾力支持脱贫攻坚，全力推进县乡财政改革与管理，努力补齐提高财政保障能力、提升财政运行质量两个短板，突出项目和资金两个重点，夯实吃透政策的能力和干部队伍建设两个基础，为全市实现高质量跨越式发展提供有力保障和服务。</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1</w:t>
      </w:r>
      <w:r>
        <w:rPr>
          <w:rFonts w:eastAsia="方正仿宋_GBK" w:cs="方正仿宋_GBK" w:hint="eastAsia"/>
          <w:b/>
          <w:bCs/>
          <w:color w:val="000000"/>
          <w:kern w:val="0"/>
          <w:sz w:val="32"/>
          <w:szCs w:val="32"/>
        </w:rPr>
        <w:t>．培植财源抓收入，积极主动争资金</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一是不断加大财源培植力度。充分利用临沧经济发展的三个阶段性特征，进一步扶持实体经济，把资金重点投向民营经济、创新驱动、园区建设、边境贸易、高原特色农业，坚定不移走</w:t>
      </w:r>
      <w:r>
        <w:rPr>
          <w:rFonts w:eastAsia="方正仿宋_GBK"/>
          <w:b/>
          <w:bCs/>
          <w:color w:val="000000"/>
          <w:kern w:val="0"/>
          <w:sz w:val="32"/>
          <w:szCs w:val="32"/>
        </w:rPr>
        <w:t>“</w:t>
      </w:r>
      <w:r>
        <w:rPr>
          <w:rFonts w:eastAsia="方正仿宋_GBK" w:cs="方正仿宋_GBK" w:hint="eastAsia"/>
          <w:b/>
          <w:bCs/>
          <w:color w:val="000000"/>
          <w:kern w:val="0"/>
          <w:sz w:val="32"/>
          <w:szCs w:val="32"/>
        </w:rPr>
        <w:t>一县一业</w:t>
      </w:r>
      <w:r>
        <w:rPr>
          <w:rFonts w:eastAsia="方正仿宋_GBK"/>
          <w:b/>
          <w:bCs/>
          <w:color w:val="000000"/>
          <w:kern w:val="0"/>
          <w:sz w:val="32"/>
          <w:szCs w:val="32"/>
        </w:rPr>
        <w:t>”</w:t>
      </w:r>
      <w:r>
        <w:rPr>
          <w:rFonts w:eastAsia="方正仿宋_GBK" w:cs="方正仿宋_GBK" w:hint="eastAsia"/>
          <w:b/>
          <w:bCs/>
          <w:color w:val="000000"/>
          <w:kern w:val="0"/>
          <w:sz w:val="32"/>
          <w:szCs w:val="32"/>
        </w:rPr>
        <w:t>产业发展之路，打好</w:t>
      </w:r>
      <w:r>
        <w:rPr>
          <w:rFonts w:eastAsia="方正仿宋_GBK"/>
          <w:b/>
          <w:bCs/>
          <w:color w:val="000000"/>
          <w:kern w:val="0"/>
          <w:sz w:val="32"/>
          <w:szCs w:val="32"/>
        </w:rPr>
        <w:t xml:space="preserve"> “</w:t>
      </w:r>
      <w:r>
        <w:rPr>
          <w:rFonts w:eastAsia="方正仿宋_GBK" w:cs="方正仿宋_GBK" w:hint="eastAsia"/>
          <w:b/>
          <w:bCs/>
          <w:color w:val="000000"/>
          <w:kern w:val="0"/>
          <w:sz w:val="32"/>
          <w:szCs w:val="32"/>
        </w:rPr>
        <w:t>三张牌</w:t>
      </w:r>
      <w:r>
        <w:rPr>
          <w:rFonts w:eastAsia="方正仿宋_GBK"/>
          <w:b/>
          <w:bCs/>
          <w:color w:val="000000"/>
          <w:kern w:val="0"/>
          <w:sz w:val="32"/>
          <w:szCs w:val="32"/>
        </w:rPr>
        <w:t>”</w:t>
      </w:r>
      <w:r>
        <w:rPr>
          <w:rFonts w:eastAsia="方正仿宋_GBK" w:cs="方正仿宋_GBK" w:hint="eastAsia"/>
          <w:b/>
          <w:bCs/>
          <w:color w:val="000000"/>
          <w:kern w:val="0"/>
          <w:sz w:val="32"/>
          <w:szCs w:val="32"/>
        </w:rPr>
        <w:t>，加快传统农业产业优化升级，打造高原特色农产品牌，不断推动产业聚集，把产业发展优势转化为税源增量，继续加大招商引资力度，以企业发展带动财源建设。二是深入开展收入预测和预算执行分析工作。加强对经济和财政形势的分析研判，强化序时监控和调度，加强财税银等部门协调联动，完善税费征管措施，确保依法征收、应收尽收，切实增加财政收入。三是落实积极有效财政政策。全面落实减税降费政策，加强行政事业性收费和政府性基金目录清单管理，切实减轻企业负担，深化</w:t>
      </w:r>
      <w:r>
        <w:rPr>
          <w:rFonts w:eastAsia="方正仿宋_GBK"/>
          <w:b/>
          <w:bCs/>
          <w:color w:val="000000"/>
          <w:kern w:val="0"/>
          <w:sz w:val="32"/>
          <w:szCs w:val="32"/>
        </w:rPr>
        <w:t>“</w:t>
      </w:r>
      <w:r>
        <w:rPr>
          <w:rFonts w:eastAsia="方正仿宋_GBK" w:cs="方正仿宋_GBK" w:hint="eastAsia"/>
          <w:b/>
          <w:bCs/>
          <w:color w:val="000000"/>
          <w:kern w:val="0"/>
          <w:sz w:val="32"/>
          <w:szCs w:val="32"/>
        </w:rPr>
        <w:t>放管服</w:t>
      </w:r>
      <w:r>
        <w:rPr>
          <w:rFonts w:eastAsia="方正仿宋_GBK"/>
          <w:b/>
          <w:bCs/>
          <w:color w:val="000000"/>
          <w:kern w:val="0"/>
          <w:sz w:val="32"/>
          <w:szCs w:val="32"/>
        </w:rPr>
        <w:t>”</w:t>
      </w:r>
      <w:r>
        <w:rPr>
          <w:rFonts w:eastAsia="方正仿宋_GBK" w:cs="方正仿宋_GBK" w:hint="eastAsia"/>
          <w:b/>
          <w:bCs/>
          <w:color w:val="000000"/>
          <w:kern w:val="0"/>
          <w:sz w:val="32"/>
          <w:szCs w:val="32"/>
        </w:rPr>
        <w:t>改革，营造良好营商环境，综合运用政策调控、资金引导、监督管理、财政服务等手段，精准支持企业发展。四是加强财政收入质量管控。着力解决非税收入占比较高问题，力争全市非税收入占比下降</w:t>
      </w:r>
      <w:r>
        <w:rPr>
          <w:rFonts w:eastAsia="方正仿宋_GBK"/>
          <w:b/>
          <w:bCs/>
          <w:color w:val="000000"/>
          <w:kern w:val="0"/>
          <w:sz w:val="32"/>
          <w:szCs w:val="32"/>
        </w:rPr>
        <w:t>5</w:t>
      </w:r>
      <w:r>
        <w:rPr>
          <w:rFonts w:eastAsia="方正仿宋_GBK" w:cs="方正仿宋_GBK" w:hint="eastAsia"/>
          <w:b/>
          <w:bCs/>
          <w:color w:val="000000"/>
          <w:kern w:val="0"/>
          <w:sz w:val="32"/>
          <w:szCs w:val="32"/>
        </w:rPr>
        <w:t>个百分点。五是积极主动对接和争取上级转移支付。</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2</w:t>
      </w:r>
      <w:r>
        <w:rPr>
          <w:rFonts w:eastAsia="方正仿宋_GBK" w:cs="方正仿宋_GBK" w:hint="eastAsia"/>
          <w:b/>
          <w:bCs/>
          <w:color w:val="000000"/>
          <w:kern w:val="0"/>
          <w:sz w:val="32"/>
          <w:szCs w:val="32"/>
        </w:rPr>
        <w:t>．全力以赴保</w:t>
      </w:r>
      <w:r>
        <w:rPr>
          <w:rFonts w:eastAsia="方正仿宋_GBK"/>
          <w:b/>
          <w:bCs/>
          <w:color w:val="000000"/>
          <w:kern w:val="0"/>
          <w:sz w:val="32"/>
          <w:szCs w:val="32"/>
        </w:rPr>
        <w:t>“</w:t>
      </w:r>
      <w:r>
        <w:rPr>
          <w:rFonts w:eastAsia="方正仿宋_GBK" w:cs="方正仿宋_GBK" w:hint="eastAsia"/>
          <w:b/>
          <w:bCs/>
          <w:color w:val="000000"/>
          <w:kern w:val="0"/>
          <w:sz w:val="32"/>
          <w:szCs w:val="32"/>
        </w:rPr>
        <w:t>五保</w:t>
      </w:r>
      <w:r>
        <w:rPr>
          <w:rFonts w:eastAsia="方正仿宋_GBK"/>
          <w:b/>
          <w:bCs/>
          <w:color w:val="000000"/>
          <w:kern w:val="0"/>
          <w:sz w:val="32"/>
          <w:szCs w:val="32"/>
        </w:rPr>
        <w:t>”</w:t>
      </w:r>
      <w:r>
        <w:rPr>
          <w:rFonts w:eastAsia="方正仿宋_GBK" w:cs="方正仿宋_GBK" w:hint="eastAsia"/>
          <w:b/>
          <w:bCs/>
          <w:color w:val="000000"/>
          <w:kern w:val="0"/>
          <w:sz w:val="32"/>
          <w:szCs w:val="32"/>
        </w:rPr>
        <w:t>，多措并举促跨越</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一是坚持带头过</w:t>
      </w:r>
      <w:r>
        <w:rPr>
          <w:rFonts w:eastAsia="方正仿宋_GBK"/>
          <w:b/>
          <w:bCs/>
          <w:color w:val="000000"/>
          <w:kern w:val="0"/>
          <w:sz w:val="32"/>
          <w:szCs w:val="32"/>
        </w:rPr>
        <w:t>“</w:t>
      </w:r>
      <w:r>
        <w:rPr>
          <w:rFonts w:eastAsia="方正仿宋_GBK" w:cs="方正仿宋_GBK" w:hint="eastAsia"/>
          <w:b/>
          <w:bCs/>
          <w:color w:val="000000"/>
          <w:kern w:val="0"/>
          <w:sz w:val="32"/>
          <w:szCs w:val="32"/>
        </w:rPr>
        <w:t>紧日子</w:t>
      </w:r>
      <w:r>
        <w:rPr>
          <w:rFonts w:eastAsia="方正仿宋_GBK"/>
          <w:b/>
          <w:bCs/>
          <w:color w:val="000000"/>
          <w:kern w:val="0"/>
          <w:sz w:val="32"/>
          <w:szCs w:val="32"/>
        </w:rPr>
        <w:t>”</w:t>
      </w:r>
      <w:r>
        <w:rPr>
          <w:rFonts w:eastAsia="方正仿宋_GBK" w:cs="方正仿宋_GBK" w:hint="eastAsia"/>
          <w:b/>
          <w:bCs/>
          <w:color w:val="000000"/>
          <w:kern w:val="0"/>
          <w:sz w:val="32"/>
          <w:szCs w:val="32"/>
        </w:rPr>
        <w:t>。坚持</w:t>
      </w:r>
      <w:r>
        <w:rPr>
          <w:rFonts w:eastAsia="方正仿宋_GBK"/>
          <w:b/>
          <w:bCs/>
          <w:color w:val="000000"/>
          <w:kern w:val="0"/>
          <w:sz w:val="32"/>
          <w:szCs w:val="32"/>
        </w:rPr>
        <w:t>“</w:t>
      </w:r>
      <w:r>
        <w:rPr>
          <w:rFonts w:eastAsia="方正仿宋_GBK" w:cs="方正仿宋_GBK" w:hint="eastAsia"/>
          <w:b/>
          <w:bCs/>
          <w:color w:val="000000"/>
          <w:kern w:val="0"/>
          <w:sz w:val="32"/>
          <w:szCs w:val="32"/>
        </w:rPr>
        <w:t>零基</w:t>
      </w:r>
      <w:r>
        <w:rPr>
          <w:rFonts w:eastAsia="方正仿宋_GBK"/>
          <w:b/>
          <w:bCs/>
          <w:color w:val="000000"/>
          <w:kern w:val="0"/>
          <w:sz w:val="32"/>
          <w:szCs w:val="32"/>
        </w:rPr>
        <w:t>”</w:t>
      </w:r>
      <w:r>
        <w:rPr>
          <w:rFonts w:eastAsia="方正仿宋_GBK" w:cs="方正仿宋_GBK" w:hint="eastAsia"/>
          <w:b/>
          <w:bCs/>
          <w:color w:val="000000"/>
          <w:kern w:val="0"/>
          <w:sz w:val="32"/>
          <w:szCs w:val="32"/>
        </w:rPr>
        <w:t>预算，通过执行</w:t>
      </w:r>
      <w:r>
        <w:rPr>
          <w:rFonts w:eastAsia="方正仿宋_GBK"/>
          <w:b/>
          <w:bCs/>
          <w:color w:val="000000"/>
          <w:kern w:val="0"/>
          <w:sz w:val="32"/>
          <w:szCs w:val="32"/>
        </w:rPr>
        <w:t>“</w:t>
      </w:r>
      <w:r>
        <w:rPr>
          <w:rFonts w:eastAsia="方正仿宋_GBK" w:cs="方正仿宋_GBK" w:hint="eastAsia"/>
          <w:b/>
          <w:bCs/>
          <w:color w:val="000000"/>
          <w:kern w:val="0"/>
          <w:sz w:val="32"/>
          <w:szCs w:val="32"/>
        </w:rPr>
        <w:t>零基</w:t>
      </w:r>
      <w:r>
        <w:rPr>
          <w:rFonts w:eastAsia="方正仿宋_GBK"/>
          <w:b/>
          <w:bCs/>
          <w:color w:val="000000"/>
          <w:kern w:val="0"/>
          <w:sz w:val="32"/>
          <w:szCs w:val="32"/>
        </w:rPr>
        <w:t>”</w:t>
      </w:r>
      <w:r>
        <w:rPr>
          <w:rFonts w:eastAsia="方正仿宋_GBK" w:cs="方正仿宋_GBK" w:hint="eastAsia"/>
          <w:b/>
          <w:bCs/>
          <w:color w:val="000000"/>
          <w:kern w:val="0"/>
          <w:sz w:val="32"/>
          <w:szCs w:val="32"/>
        </w:rPr>
        <w:t>预算，严格控制和压缩一般性支出，从严安排</w:t>
      </w:r>
      <w:r>
        <w:rPr>
          <w:rFonts w:eastAsia="方正仿宋_GBK"/>
          <w:b/>
          <w:bCs/>
          <w:color w:val="000000"/>
          <w:kern w:val="0"/>
          <w:sz w:val="32"/>
          <w:szCs w:val="32"/>
        </w:rPr>
        <w:t>“</w:t>
      </w:r>
      <w:r>
        <w:rPr>
          <w:rFonts w:eastAsia="方正仿宋_GBK" w:cs="方正仿宋_GBK" w:hint="eastAsia"/>
          <w:b/>
          <w:bCs/>
          <w:color w:val="000000"/>
          <w:kern w:val="0"/>
          <w:sz w:val="32"/>
          <w:szCs w:val="32"/>
        </w:rPr>
        <w:t>三公</w:t>
      </w:r>
      <w:r>
        <w:rPr>
          <w:rFonts w:eastAsia="方正仿宋_GBK"/>
          <w:b/>
          <w:bCs/>
          <w:color w:val="000000"/>
          <w:kern w:val="0"/>
          <w:sz w:val="32"/>
          <w:szCs w:val="32"/>
        </w:rPr>
        <w:t>”</w:t>
      </w:r>
      <w:r>
        <w:rPr>
          <w:rFonts w:eastAsia="方正仿宋_GBK" w:cs="方正仿宋_GBK" w:hint="eastAsia"/>
          <w:b/>
          <w:bCs/>
          <w:color w:val="000000"/>
          <w:kern w:val="0"/>
          <w:sz w:val="32"/>
          <w:szCs w:val="32"/>
        </w:rPr>
        <w:t>经费预算，节约资金优先用于</w:t>
      </w:r>
      <w:r>
        <w:rPr>
          <w:rFonts w:eastAsia="方正仿宋_GBK"/>
          <w:b/>
          <w:bCs/>
          <w:color w:val="000000"/>
          <w:kern w:val="0"/>
          <w:sz w:val="32"/>
          <w:szCs w:val="32"/>
        </w:rPr>
        <w:t>“</w:t>
      </w:r>
      <w:r>
        <w:rPr>
          <w:rFonts w:eastAsia="方正仿宋_GBK" w:cs="方正仿宋_GBK" w:hint="eastAsia"/>
          <w:b/>
          <w:bCs/>
          <w:color w:val="000000"/>
          <w:kern w:val="0"/>
          <w:sz w:val="32"/>
          <w:szCs w:val="32"/>
        </w:rPr>
        <w:t>保工资、保运转、保基本民生、保偿债、保重点项目和重点工作</w:t>
      </w:r>
      <w:r>
        <w:rPr>
          <w:rFonts w:eastAsia="方正仿宋_GBK"/>
          <w:b/>
          <w:bCs/>
          <w:color w:val="000000"/>
          <w:kern w:val="0"/>
          <w:sz w:val="32"/>
          <w:szCs w:val="32"/>
        </w:rPr>
        <w:t>”</w:t>
      </w:r>
      <w:r>
        <w:rPr>
          <w:rFonts w:eastAsia="方正仿宋_GBK" w:cs="方正仿宋_GBK" w:hint="eastAsia"/>
          <w:b/>
          <w:bCs/>
          <w:color w:val="000000"/>
          <w:kern w:val="0"/>
          <w:sz w:val="32"/>
          <w:szCs w:val="32"/>
        </w:rPr>
        <w:t>。二是提高保障和改善民生水平。促进教育均衡发展，巩固城乡义务教育经费保障机制，完善职业教育生均拨款制度，继续改善办学条件；进一步深化医疗卫生体制改革，加大推进健康扶贫，继续提高城乡居民基本医疗保险财政补助和个人缴费标准，提高人民健康和医疗卫生水平；不断完善社会保障制度，合理确定城乡低保保障标准和补助水平，加快推进基本养老服务业务发展。三是全力推进脱贫攻坚。整合财政涉农资金</w:t>
      </w:r>
      <w:r>
        <w:rPr>
          <w:rFonts w:eastAsia="方正仿宋_GBK"/>
          <w:b/>
          <w:bCs/>
          <w:color w:val="000000"/>
          <w:kern w:val="0"/>
          <w:sz w:val="32"/>
          <w:szCs w:val="32"/>
        </w:rPr>
        <w:t>40</w:t>
      </w:r>
      <w:r>
        <w:rPr>
          <w:rFonts w:eastAsia="方正仿宋_GBK" w:cs="方正仿宋_GBK" w:hint="eastAsia"/>
          <w:b/>
          <w:bCs/>
          <w:color w:val="000000"/>
          <w:kern w:val="0"/>
          <w:sz w:val="32"/>
          <w:szCs w:val="32"/>
        </w:rPr>
        <w:t>亿元以上，市级财力安排脱贫攻坚专项资金</w:t>
      </w:r>
      <w:r>
        <w:rPr>
          <w:rFonts w:eastAsia="方正仿宋_GBK"/>
          <w:b/>
          <w:bCs/>
          <w:color w:val="000000"/>
          <w:kern w:val="0"/>
          <w:sz w:val="32"/>
          <w:szCs w:val="32"/>
        </w:rPr>
        <w:t>1</w:t>
      </w:r>
      <w:r>
        <w:rPr>
          <w:rFonts w:eastAsia="方正仿宋_GBK" w:cs="方正仿宋_GBK" w:hint="eastAsia"/>
          <w:b/>
          <w:bCs/>
          <w:color w:val="000000"/>
          <w:kern w:val="0"/>
          <w:sz w:val="32"/>
          <w:szCs w:val="32"/>
        </w:rPr>
        <w:t>亿元，强化财政扶贫资金监管，做到精准投入、精准扶贫、精准脱贫，全力支持好永德县脱贫摘帽。四是加快以综合交通枢纽为主的基础设施建设。积极筹集高速公路地方投入资金</w:t>
      </w:r>
      <w:r>
        <w:rPr>
          <w:rFonts w:eastAsia="方正仿宋_GBK"/>
          <w:b/>
          <w:bCs/>
          <w:color w:val="000000"/>
          <w:kern w:val="0"/>
          <w:sz w:val="32"/>
          <w:szCs w:val="32"/>
        </w:rPr>
        <w:t>30</w:t>
      </w:r>
      <w:r>
        <w:rPr>
          <w:rFonts w:eastAsia="方正仿宋_GBK" w:cs="方正仿宋_GBK" w:hint="eastAsia"/>
          <w:b/>
          <w:bCs/>
          <w:color w:val="000000"/>
          <w:kern w:val="0"/>
          <w:sz w:val="32"/>
          <w:szCs w:val="32"/>
        </w:rPr>
        <w:t>亿元以上，力争达</w:t>
      </w:r>
      <w:r>
        <w:rPr>
          <w:rFonts w:eastAsia="方正仿宋_GBK"/>
          <w:b/>
          <w:bCs/>
          <w:color w:val="000000"/>
          <w:kern w:val="0"/>
          <w:sz w:val="32"/>
          <w:szCs w:val="32"/>
        </w:rPr>
        <w:t>48</w:t>
      </w:r>
      <w:r>
        <w:rPr>
          <w:rFonts w:eastAsia="方正仿宋_GBK" w:cs="方正仿宋_GBK" w:hint="eastAsia"/>
          <w:b/>
          <w:bCs/>
          <w:color w:val="000000"/>
          <w:kern w:val="0"/>
          <w:sz w:val="32"/>
          <w:szCs w:val="32"/>
        </w:rPr>
        <w:t>亿元，推进大临铁路，玉临、临清等高速公路建设，确保云凤高速年内通车。做好临沧至普洱铁路、云县至南涧高速公路项目前期工作，加快推进凤庆和永德通用机场建设。争取设立基金</w:t>
      </w:r>
      <w:r>
        <w:rPr>
          <w:rFonts w:eastAsia="方正仿宋_GBK"/>
          <w:b/>
          <w:bCs/>
          <w:color w:val="000000"/>
          <w:kern w:val="0"/>
          <w:sz w:val="32"/>
          <w:szCs w:val="32"/>
        </w:rPr>
        <w:t>10</w:t>
      </w:r>
      <w:r>
        <w:rPr>
          <w:rFonts w:eastAsia="方正仿宋_GBK" w:cs="方正仿宋_GBK" w:hint="eastAsia"/>
          <w:b/>
          <w:bCs/>
          <w:color w:val="000000"/>
          <w:kern w:val="0"/>
          <w:sz w:val="32"/>
          <w:szCs w:val="32"/>
        </w:rPr>
        <w:t>亿元，用于推进沧源</w:t>
      </w:r>
      <w:r>
        <w:rPr>
          <w:rFonts w:eastAsia="方正仿宋_GBK"/>
          <w:b/>
          <w:bCs/>
          <w:color w:val="000000"/>
          <w:kern w:val="0"/>
          <w:sz w:val="32"/>
          <w:szCs w:val="32"/>
        </w:rPr>
        <w:t>“</w:t>
      </w:r>
      <w:r>
        <w:rPr>
          <w:rFonts w:eastAsia="方正仿宋_GBK" w:cs="方正仿宋_GBK" w:hint="eastAsia"/>
          <w:b/>
          <w:bCs/>
          <w:color w:val="000000"/>
          <w:kern w:val="0"/>
          <w:sz w:val="32"/>
          <w:szCs w:val="32"/>
        </w:rPr>
        <w:t>美丽县城</w:t>
      </w:r>
      <w:r>
        <w:rPr>
          <w:rFonts w:eastAsia="方正仿宋_GBK"/>
          <w:b/>
          <w:bCs/>
          <w:color w:val="000000"/>
          <w:kern w:val="0"/>
          <w:sz w:val="32"/>
          <w:szCs w:val="32"/>
        </w:rPr>
        <w:t>”</w:t>
      </w:r>
      <w:r>
        <w:rPr>
          <w:rFonts w:eastAsia="方正仿宋_GBK" w:cs="方正仿宋_GBK" w:hint="eastAsia"/>
          <w:b/>
          <w:bCs/>
          <w:color w:val="000000"/>
          <w:kern w:val="0"/>
          <w:sz w:val="32"/>
          <w:szCs w:val="32"/>
        </w:rPr>
        <w:t>建设。五是加大对中小企业的支持力度。认真落实支持民营经济发展的各项政策，大力降低实体经济成本，继续实施好</w:t>
      </w:r>
      <w:r>
        <w:rPr>
          <w:rFonts w:eastAsia="方正仿宋_GBK"/>
          <w:b/>
          <w:bCs/>
          <w:color w:val="000000"/>
          <w:kern w:val="0"/>
          <w:sz w:val="32"/>
          <w:szCs w:val="32"/>
        </w:rPr>
        <w:t>“</w:t>
      </w:r>
      <w:r>
        <w:rPr>
          <w:rFonts w:eastAsia="方正仿宋_GBK" w:cs="方正仿宋_GBK" w:hint="eastAsia"/>
          <w:b/>
          <w:bCs/>
          <w:color w:val="000000"/>
          <w:kern w:val="0"/>
          <w:sz w:val="32"/>
          <w:szCs w:val="32"/>
        </w:rPr>
        <w:t>升规升限</w:t>
      </w:r>
      <w:r>
        <w:rPr>
          <w:rFonts w:eastAsia="方正仿宋_GBK"/>
          <w:b/>
          <w:bCs/>
          <w:color w:val="000000"/>
          <w:kern w:val="0"/>
          <w:sz w:val="32"/>
          <w:szCs w:val="32"/>
        </w:rPr>
        <w:t>”</w:t>
      </w:r>
      <w:r>
        <w:rPr>
          <w:rFonts w:eastAsia="方正仿宋_GBK" w:cs="方正仿宋_GBK" w:hint="eastAsia"/>
          <w:b/>
          <w:bCs/>
          <w:color w:val="000000"/>
          <w:kern w:val="0"/>
          <w:sz w:val="32"/>
          <w:szCs w:val="32"/>
        </w:rPr>
        <w:t>奖励保障，支持成长型中小企业、民营</w:t>
      </w:r>
      <w:r>
        <w:rPr>
          <w:rFonts w:eastAsia="方正仿宋_GBK"/>
          <w:b/>
          <w:bCs/>
          <w:color w:val="000000"/>
          <w:kern w:val="0"/>
          <w:sz w:val="32"/>
          <w:szCs w:val="32"/>
        </w:rPr>
        <w:t>“</w:t>
      </w:r>
      <w:r>
        <w:rPr>
          <w:rFonts w:eastAsia="方正仿宋_GBK" w:cs="方正仿宋_GBK" w:hint="eastAsia"/>
          <w:b/>
          <w:bCs/>
          <w:color w:val="000000"/>
          <w:kern w:val="0"/>
          <w:sz w:val="32"/>
          <w:szCs w:val="32"/>
        </w:rPr>
        <w:t>小巨人</w:t>
      </w:r>
      <w:r>
        <w:rPr>
          <w:rFonts w:eastAsia="方正仿宋_GBK"/>
          <w:b/>
          <w:bCs/>
          <w:color w:val="000000"/>
          <w:kern w:val="0"/>
          <w:sz w:val="32"/>
          <w:szCs w:val="32"/>
        </w:rPr>
        <w:t>”</w:t>
      </w:r>
      <w:r>
        <w:rPr>
          <w:rFonts w:eastAsia="方正仿宋_GBK" w:cs="方正仿宋_GBK" w:hint="eastAsia"/>
          <w:b/>
          <w:bCs/>
          <w:color w:val="000000"/>
          <w:kern w:val="0"/>
          <w:sz w:val="32"/>
          <w:szCs w:val="32"/>
        </w:rPr>
        <w:t>企业培育；建立在省补基础上实行市补一半的信贷风险补偿金制度，扩大金融机构对中小企业信贷投放量；设立</w:t>
      </w:r>
      <w:r>
        <w:rPr>
          <w:rFonts w:eastAsia="方正仿宋_GBK"/>
          <w:b/>
          <w:bCs/>
          <w:color w:val="000000"/>
          <w:kern w:val="0"/>
          <w:sz w:val="32"/>
          <w:szCs w:val="32"/>
        </w:rPr>
        <w:t>2</w:t>
      </w:r>
      <w:r>
        <w:rPr>
          <w:rFonts w:eastAsia="方正仿宋_GBK" w:cs="方正仿宋_GBK" w:hint="eastAsia"/>
          <w:b/>
          <w:bCs/>
          <w:color w:val="000000"/>
          <w:kern w:val="0"/>
          <w:sz w:val="32"/>
          <w:szCs w:val="32"/>
        </w:rPr>
        <w:t>亿元中小企业贷款担保资本金，为中小企业提供贷款担保，有效化解中小企业融资难融资贵问题；以县（区）为单位建立产业发展周转金，大力支持基础产业发展。六是着力实施乡村振兴战略。统筹好乡村振兴规划经费，确保</w:t>
      </w:r>
      <w:r>
        <w:rPr>
          <w:rFonts w:eastAsia="方正仿宋_GBK"/>
          <w:b/>
          <w:bCs/>
          <w:color w:val="000000"/>
          <w:kern w:val="0"/>
          <w:sz w:val="32"/>
          <w:szCs w:val="32"/>
        </w:rPr>
        <w:t>“</w:t>
      </w:r>
      <w:r>
        <w:rPr>
          <w:rFonts w:eastAsia="方正仿宋_GBK" w:cs="方正仿宋_GBK" w:hint="eastAsia"/>
          <w:b/>
          <w:bCs/>
          <w:color w:val="000000"/>
          <w:kern w:val="0"/>
          <w:sz w:val="32"/>
          <w:szCs w:val="32"/>
        </w:rPr>
        <w:t>万民干部规划家乡行动</w:t>
      </w:r>
      <w:r>
        <w:rPr>
          <w:rFonts w:eastAsia="方正仿宋_GBK"/>
          <w:b/>
          <w:bCs/>
          <w:color w:val="000000"/>
          <w:kern w:val="0"/>
          <w:sz w:val="32"/>
          <w:szCs w:val="32"/>
        </w:rPr>
        <w:t>”</w:t>
      </w:r>
      <w:r>
        <w:rPr>
          <w:rFonts w:eastAsia="方正仿宋_GBK" w:cs="方正仿宋_GBK" w:hint="eastAsia"/>
          <w:b/>
          <w:bCs/>
          <w:color w:val="000000"/>
          <w:kern w:val="0"/>
          <w:sz w:val="32"/>
          <w:szCs w:val="32"/>
        </w:rPr>
        <w:t>等工作顺利实施；加大农业农村发展投入，完善农业补贴制度，确保各项涉农补贴及时兑现；找准重点，加大对农业基地建设投入，着力改善农村人居环境。七是加大污染防治投入力度。打好蓝天保卫战，加大污染防治、自然生态保护、天然林保护、退耕还林等支持力度，突出</w:t>
      </w:r>
      <w:r>
        <w:rPr>
          <w:rFonts w:eastAsia="方正仿宋_GBK"/>
          <w:b/>
          <w:bCs/>
          <w:color w:val="000000"/>
          <w:kern w:val="0"/>
          <w:sz w:val="32"/>
          <w:szCs w:val="32"/>
        </w:rPr>
        <w:t>“</w:t>
      </w:r>
      <w:r>
        <w:rPr>
          <w:rFonts w:eastAsia="方正仿宋_GBK" w:cs="方正仿宋_GBK" w:hint="eastAsia"/>
          <w:b/>
          <w:bCs/>
          <w:color w:val="000000"/>
          <w:kern w:val="0"/>
          <w:sz w:val="32"/>
          <w:szCs w:val="32"/>
        </w:rPr>
        <w:t>生态美、发展美、风气美</w:t>
      </w:r>
      <w:r>
        <w:rPr>
          <w:rFonts w:eastAsia="方正仿宋_GBK"/>
          <w:b/>
          <w:bCs/>
          <w:color w:val="000000"/>
          <w:kern w:val="0"/>
          <w:sz w:val="32"/>
          <w:szCs w:val="32"/>
        </w:rPr>
        <w:t>”</w:t>
      </w:r>
      <w:r>
        <w:rPr>
          <w:rFonts w:eastAsia="方正仿宋_GBK" w:cs="方正仿宋_GBK" w:hint="eastAsia"/>
          <w:b/>
          <w:bCs/>
          <w:color w:val="000000"/>
          <w:kern w:val="0"/>
          <w:sz w:val="32"/>
          <w:szCs w:val="32"/>
        </w:rPr>
        <w:t>，率先把临沧建成为最美丽的地方。八是扩大对缅开放。以</w:t>
      </w:r>
      <w:r>
        <w:rPr>
          <w:rFonts w:eastAsia="方正仿宋_GBK"/>
          <w:b/>
          <w:bCs/>
          <w:color w:val="000000"/>
          <w:kern w:val="0"/>
          <w:sz w:val="32"/>
          <w:szCs w:val="32"/>
        </w:rPr>
        <w:t>“</w:t>
      </w:r>
      <w:r>
        <w:rPr>
          <w:rFonts w:eastAsia="方正仿宋_GBK" w:cs="方正仿宋_GBK" w:hint="eastAsia"/>
          <w:b/>
          <w:bCs/>
          <w:color w:val="000000"/>
          <w:kern w:val="0"/>
          <w:sz w:val="32"/>
          <w:szCs w:val="32"/>
        </w:rPr>
        <w:t>四个先行</w:t>
      </w:r>
      <w:r>
        <w:rPr>
          <w:rFonts w:eastAsia="方正仿宋_GBK"/>
          <w:b/>
          <w:bCs/>
          <w:color w:val="000000"/>
          <w:kern w:val="0"/>
          <w:sz w:val="32"/>
          <w:szCs w:val="32"/>
        </w:rPr>
        <w:t>”</w:t>
      </w:r>
      <w:r>
        <w:rPr>
          <w:rFonts w:eastAsia="方正仿宋_GBK" w:cs="方正仿宋_GBK" w:hint="eastAsia"/>
          <w:b/>
          <w:bCs/>
          <w:color w:val="000000"/>
          <w:kern w:val="0"/>
          <w:sz w:val="32"/>
          <w:szCs w:val="32"/>
        </w:rPr>
        <w:t>推动</w:t>
      </w:r>
      <w:r>
        <w:rPr>
          <w:rFonts w:eastAsia="方正仿宋_GBK"/>
          <w:b/>
          <w:bCs/>
          <w:color w:val="000000"/>
          <w:kern w:val="0"/>
          <w:sz w:val="32"/>
          <w:szCs w:val="32"/>
        </w:rPr>
        <w:t>“</w:t>
      </w:r>
      <w:r>
        <w:rPr>
          <w:rFonts w:eastAsia="方正仿宋_GBK" w:cs="方正仿宋_GBK" w:hint="eastAsia"/>
          <w:b/>
          <w:bCs/>
          <w:color w:val="000000"/>
          <w:kern w:val="0"/>
          <w:sz w:val="32"/>
          <w:szCs w:val="32"/>
        </w:rPr>
        <w:t>五通</w:t>
      </w:r>
      <w:r>
        <w:rPr>
          <w:rFonts w:eastAsia="方正仿宋_GBK"/>
          <w:b/>
          <w:bCs/>
          <w:color w:val="000000"/>
          <w:kern w:val="0"/>
          <w:sz w:val="32"/>
          <w:szCs w:val="32"/>
        </w:rPr>
        <w:t>”</w:t>
      </w:r>
      <w:r>
        <w:rPr>
          <w:rFonts w:eastAsia="方正仿宋_GBK" w:cs="方正仿宋_GBK" w:hint="eastAsia"/>
          <w:b/>
          <w:bCs/>
          <w:color w:val="000000"/>
          <w:kern w:val="0"/>
          <w:sz w:val="32"/>
          <w:szCs w:val="32"/>
        </w:rPr>
        <w:t>，增加对口岸开放、创新便利化通关、对缅人才培养的投入，形成对外开放新高地。九是继续加大对公共安全、民族、科技、文化、体育等方面的投入，全力为扫黑除恶治乱专项斗争提供资金保障。</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3</w:t>
      </w:r>
      <w:r>
        <w:rPr>
          <w:rFonts w:eastAsia="方正仿宋_GBK" w:cs="方正仿宋_GBK" w:hint="eastAsia"/>
          <w:b/>
          <w:bCs/>
          <w:color w:val="000000"/>
          <w:kern w:val="0"/>
          <w:sz w:val="32"/>
          <w:szCs w:val="32"/>
        </w:rPr>
        <w:t>．规范融资控举债，防范风险保稳定</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一是切实加强地方政府债务管理。严格执行限额管理，坚决遏制隐性债务增量，妥善化解隐性债务存量，加大对违法违规举债查处问责力度。二是完善风险防范机制。不断健全地方政府债务风险评估和预警机制及政府性债务政绩综合考核问责机制，开展地方政府债务管理绩效评价，做好地方政府债务信息公开，守住不发生系统性金融风险的底线，维护政府金融信用。三是继续做好债券争取工作。利用政府债券这一合法合规手段，确保获得上级转贷新增债券</w:t>
      </w:r>
      <w:r>
        <w:rPr>
          <w:rFonts w:eastAsia="方正仿宋_GBK"/>
          <w:b/>
          <w:bCs/>
          <w:color w:val="000000"/>
          <w:kern w:val="0"/>
          <w:sz w:val="32"/>
          <w:szCs w:val="32"/>
        </w:rPr>
        <w:t>30</w:t>
      </w:r>
      <w:r>
        <w:rPr>
          <w:rFonts w:eastAsia="方正仿宋_GBK" w:cs="方正仿宋_GBK" w:hint="eastAsia"/>
          <w:b/>
          <w:bCs/>
          <w:color w:val="000000"/>
          <w:kern w:val="0"/>
          <w:sz w:val="32"/>
          <w:szCs w:val="32"/>
        </w:rPr>
        <w:t>亿元，力争</w:t>
      </w:r>
      <w:r>
        <w:rPr>
          <w:rFonts w:eastAsia="方正仿宋_GBK"/>
          <w:b/>
          <w:bCs/>
          <w:color w:val="000000"/>
          <w:kern w:val="0"/>
          <w:sz w:val="32"/>
          <w:szCs w:val="32"/>
        </w:rPr>
        <w:t>50</w:t>
      </w:r>
      <w:r>
        <w:rPr>
          <w:rFonts w:eastAsia="方正仿宋_GBK" w:cs="方正仿宋_GBK" w:hint="eastAsia"/>
          <w:b/>
          <w:bCs/>
          <w:color w:val="000000"/>
          <w:kern w:val="0"/>
          <w:sz w:val="32"/>
          <w:szCs w:val="32"/>
        </w:rPr>
        <w:t>亿元以上，争取再融资债券</w:t>
      </w:r>
      <w:r>
        <w:rPr>
          <w:rFonts w:eastAsia="方正仿宋_GBK"/>
          <w:b/>
          <w:bCs/>
          <w:color w:val="000000"/>
          <w:kern w:val="0"/>
          <w:sz w:val="32"/>
          <w:szCs w:val="32"/>
        </w:rPr>
        <w:t>8</w:t>
      </w:r>
      <w:r>
        <w:rPr>
          <w:rFonts w:eastAsia="方正仿宋_GBK" w:cs="方正仿宋_GBK" w:hint="eastAsia"/>
          <w:b/>
          <w:bCs/>
          <w:color w:val="000000"/>
          <w:kern w:val="0"/>
          <w:sz w:val="32"/>
          <w:szCs w:val="32"/>
        </w:rPr>
        <w:t>亿元以上，积极推进专项债券管理工作，加快专项债券项目储备，做好债券发行准备工作，为全市重大项目和重点工作提供资金保障。四是拓宽融资渠道。进一步做大市国资公司结算中心运营的</w:t>
      </w:r>
      <w:r>
        <w:rPr>
          <w:rFonts w:eastAsia="方正仿宋_GBK"/>
          <w:b/>
          <w:bCs/>
          <w:color w:val="000000"/>
          <w:kern w:val="0"/>
          <w:sz w:val="32"/>
          <w:szCs w:val="32"/>
        </w:rPr>
        <w:t xml:space="preserve"> “</w:t>
      </w:r>
      <w:r>
        <w:rPr>
          <w:rFonts w:eastAsia="方正仿宋_GBK" w:cs="方正仿宋_GBK" w:hint="eastAsia"/>
          <w:b/>
          <w:bCs/>
          <w:color w:val="000000"/>
          <w:kern w:val="0"/>
          <w:sz w:val="32"/>
          <w:szCs w:val="32"/>
        </w:rPr>
        <w:t>资金池</w:t>
      </w:r>
      <w:r>
        <w:rPr>
          <w:rFonts w:eastAsia="方正仿宋_GBK"/>
          <w:b/>
          <w:bCs/>
          <w:color w:val="000000"/>
          <w:kern w:val="0"/>
          <w:sz w:val="32"/>
          <w:szCs w:val="32"/>
        </w:rPr>
        <w:t>”</w:t>
      </w:r>
      <w:r>
        <w:rPr>
          <w:rFonts w:eastAsia="方正仿宋_GBK" w:cs="方正仿宋_GBK" w:hint="eastAsia"/>
          <w:b/>
          <w:bCs/>
          <w:color w:val="000000"/>
          <w:kern w:val="0"/>
          <w:sz w:val="32"/>
          <w:szCs w:val="32"/>
        </w:rPr>
        <w:t>，力争资金规模达</w:t>
      </w:r>
      <w:r>
        <w:rPr>
          <w:rFonts w:eastAsia="方正仿宋_GBK"/>
          <w:b/>
          <w:bCs/>
          <w:color w:val="000000"/>
          <w:kern w:val="0"/>
          <w:sz w:val="32"/>
          <w:szCs w:val="32"/>
        </w:rPr>
        <w:t>10</w:t>
      </w:r>
      <w:r>
        <w:rPr>
          <w:rFonts w:eastAsia="方正仿宋_GBK" w:cs="方正仿宋_GBK" w:hint="eastAsia"/>
          <w:b/>
          <w:bCs/>
          <w:color w:val="000000"/>
          <w:kern w:val="0"/>
          <w:sz w:val="32"/>
          <w:szCs w:val="32"/>
        </w:rPr>
        <w:t>亿元以上，切实把财税政策杠杆用活，最大限度地发挥财政资金乘数效应，为全市高质量跨越式发展提供坚强保障。</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4</w:t>
      </w:r>
      <w:r>
        <w:rPr>
          <w:rFonts w:eastAsia="方正仿宋_GBK" w:cs="方正仿宋_GBK" w:hint="eastAsia"/>
          <w:b/>
          <w:bCs/>
          <w:color w:val="000000"/>
          <w:kern w:val="0"/>
          <w:sz w:val="32"/>
          <w:szCs w:val="32"/>
        </w:rPr>
        <w:t>．强化监管提绩效，深化改革谋发展</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一是围绕全面深化财税体制改革要求重点推进</w:t>
      </w:r>
      <w:r>
        <w:rPr>
          <w:rFonts w:eastAsia="方正仿宋_GBK"/>
          <w:b/>
          <w:bCs/>
          <w:color w:val="000000"/>
          <w:kern w:val="0"/>
          <w:sz w:val="32"/>
          <w:szCs w:val="32"/>
        </w:rPr>
        <w:t>10</w:t>
      </w:r>
      <w:r>
        <w:rPr>
          <w:rFonts w:eastAsia="方正仿宋_GBK" w:cs="方正仿宋_GBK" w:hint="eastAsia"/>
          <w:b/>
          <w:bCs/>
          <w:color w:val="000000"/>
          <w:kern w:val="0"/>
          <w:sz w:val="32"/>
          <w:szCs w:val="32"/>
        </w:rPr>
        <w:t>项改革。开展国库集中支付制度改革，实现实有资金账户动态监控全覆盖，推进公务卡电子化改革。推进政府会计改革，确保政府会计准则体系全面顺利实施。开展乡镇财政管理体制改革试点工作，充分发挥乡镇财政职能作用。全面实施预算绩效管理，将</w:t>
      </w:r>
      <w:r>
        <w:rPr>
          <w:rFonts w:eastAsia="方正仿宋_GBK"/>
          <w:b/>
          <w:bCs/>
          <w:color w:val="000000"/>
          <w:kern w:val="0"/>
          <w:sz w:val="32"/>
          <w:szCs w:val="32"/>
        </w:rPr>
        <w:t>“</w:t>
      </w:r>
      <w:r>
        <w:rPr>
          <w:rFonts w:eastAsia="方正仿宋_GBK" w:cs="方正仿宋_GBK" w:hint="eastAsia"/>
          <w:b/>
          <w:bCs/>
          <w:color w:val="000000"/>
          <w:kern w:val="0"/>
          <w:sz w:val="32"/>
          <w:szCs w:val="32"/>
        </w:rPr>
        <w:t>花钱必问效、无效必问责</w:t>
      </w:r>
      <w:r>
        <w:rPr>
          <w:rFonts w:eastAsia="方正仿宋_GBK"/>
          <w:b/>
          <w:bCs/>
          <w:color w:val="000000"/>
          <w:kern w:val="0"/>
          <w:sz w:val="32"/>
          <w:szCs w:val="32"/>
        </w:rPr>
        <w:t>”</w:t>
      </w:r>
      <w:r>
        <w:rPr>
          <w:rFonts w:eastAsia="方正仿宋_GBK" w:cs="方正仿宋_GBK" w:hint="eastAsia"/>
          <w:b/>
          <w:bCs/>
          <w:color w:val="000000"/>
          <w:kern w:val="0"/>
          <w:sz w:val="32"/>
          <w:szCs w:val="32"/>
        </w:rPr>
        <w:t>的理念融入预算编制、执行和监督各个环节，建立重大项目预算审核及事前绩效评估机制，将审核与评估结果作为预算安排的重要依据，将预算绩效目标设置作为预算安排的前置条件，开展绩效运行监控，确保绩效目标实现，对预算执行情况进行绩效评价，将评价结果与以后年度预算安排挂钩，切实提高预算绩效约束力。建立涉农资金统筹整合长效机制，统筹财力支持脱贫攻坚和乡村振兴。支持市场主体财政资金网上公开办理改革，推进</w:t>
      </w:r>
      <w:r>
        <w:rPr>
          <w:rFonts w:eastAsia="方正仿宋_GBK"/>
          <w:b/>
          <w:bCs/>
          <w:color w:val="000000"/>
          <w:kern w:val="0"/>
          <w:sz w:val="32"/>
          <w:szCs w:val="32"/>
        </w:rPr>
        <w:t>“</w:t>
      </w:r>
      <w:r>
        <w:rPr>
          <w:rFonts w:eastAsia="方正仿宋_GBK" w:cs="方正仿宋_GBK" w:hint="eastAsia"/>
          <w:b/>
          <w:bCs/>
          <w:color w:val="000000"/>
          <w:kern w:val="0"/>
          <w:sz w:val="32"/>
          <w:szCs w:val="32"/>
        </w:rPr>
        <w:t>阳光云财一网通</w:t>
      </w:r>
      <w:r>
        <w:rPr>
          <w:rFonts w:eastAsia="方正仿宋_GBK"/>
          <w:b/>
          <w:bCs/>
          <w:color w:val="000000"/>
          <w:kern w:val="0"/>
          <w:sz w:val="32"/>
          <w:szCs w:val="32"/>
        </w:rPr>
        <w:t>”</w:t>
      </w:r>
      <w:r>
        <w:rPr>
          <w:rFonts w:eastAsia="方正仿宋_GBK" w:cs="方正仿宋_GBK" w:hint="eastAsia"/>
          <w:b/>
          <w:bCs/>
          <w:color w:val="000000"/>
          <w:kern w:val="0"/>
          <w:sz w:val="32"/>
          <w:szCs w:val="32"/>
        </w:rPr>
        <w:t>平台建设，</w:t>
      </w:r>
      <w:r>
        <w:rPr>
          <w:rFonts w:eastAsia="方正仿宋_GBK"/>
          <w:b/>
          <w:bCs/>
          <w:color w:val="000000"/>
          <w:kern w:val="0"/>
          <w:sz w:val="32"/>
          <w:szCs w:val="32"/>
        </w:rPr>
        <w:t>2019</w:t>
      </w:r>
      <w:r>
        <w:rPr>
          <w:rFonts w:eastAsia="方正仿宋_GBK" w:cs="方正仿宋_GBK" w:hint="eastAsia"/>
          <w:b/>
          <w:bCs/>
          <w:color w:val="000000"/>
          <w:kern w:val="0"/>
          <w:sz w:val="32"/>
          <w:szCs w:val="32"/>
        </w:rPr>
        <w:t>年</w:t>
      </w:r>
      <w:r>
        <w:rPr>
          <w:rFonts w:eastAsia="方正仿宋_GBK"/>
          <w:b/>
          <w:bCs/>
          <w:color w:val="000000"/>
          <w:kern w:val="0"/>
          <w:sz w:val="32"/>
          <w:szCs w:val="32"/>
        </w:rPr>
        <w:t>6</w:t>
      </w:r>
      <w:r>
        <w:rPr>
          <w:rFonts w:eastAsia="方正仿宋_GBK" w:cs="方正仿宋_GBK" w:hint="eastAsia"/>
          <w:b/>
          <w:bCs/>
          <w:color w:val="000000"/>
          <w:kern w:val="0"/>
          <w:sz w:val="32"/>
          <w:szCs w:val="32"/>
        </w:rPr>
        <w:t>月底前实现市、县（区）支持市场主体的财政资金网上公开办理。改革国有企业工资决定机制，建立健全同劳动力市场基本适应、同国有企业经济效益和劳动生产率挂钩的工资决定和正常增长机制，完善国有企业工资分配监管体制，充分调动国有企业职工的积极性、主动性、创造性。贯彻落实云南省深化国有企业改革三年行动方案，推进全市国有企业整合重组，进一步健全完善国资监管体系。发展混合所有制经济，促进各种所有制经济共同发展。理顺国有企业党组织关系，强化国有企业党的建设，实现体制对接、机制对接、制度对接和工作对接。二是深化预算管理改革。加快推进财政事权和支出责任划分改革工作，积极落实税收制度改革。进一步深化部门预算改革，继续完善专项资金项目库、专项债券项目库、</w:t>
      </w:r>
      <w:r>
        <w:rPr>
          <w:rFonts w:eastAsia="方正仿宋_GBK"/>
          <w:b/>
          <w:bCs/>
          <w:color w:val="000000"/>
          <w:kern w:val="0"/>
          <w:sz w:val="32"/>
          <w:szCs w:val="32"/>
        </w:rPr>
        <w:t>PPP</w:t>
      </w:r>
      <w:r>
        <w:rPr>
          <w:rFonts w:eastAsia="方正仿宋_GBK" w:cs="方正仿宋_GBK" w:hint="eastAsia"/>
          <w:b/>
          <w:bCs/>
          <w:color w:val="000000"/>
          <w:kern w:val="0"/>
          <w:sz w:val="32"/>
          <w:szCs w:val="32"/>
        </w:rPr>
        <w:t>项目库建设及管理，加强项目评审论证，提高项目入库质量。三是加强财政资金统筹使用力度。做好一般公共预算中以收定支、政府性基金预算项目的统筹使用相关工作，建立财政结余结转资金定期清理机制，不断提高资金使用效益。四是严格执行预决算公开相关规定。加大预决算公开力度，加快推进预算联网监督系统建设，建立全面规范透明、标准科学、约束有力的预算制度。五是强化财政资金监管。建立健全专项监督和日常监管相结合的财政监督机制，重点开展财政专项扶贫资金、重大项目建设、预算执行情况、预决算公开等方面的检查工作。维护财政资金的安全性、合规性和有效性。六是全力保障机构改革。为全市机构改革提供资金保障，加强对涉改部门资金资产、预算执行等方面的指导和监督。加强研究，注重协调，上下对接，积极稳妥推进财政部门自身改革。</w:t>
      </w:r>
    </w:p>
    <w:p>
      <w:pPr>
        <w:adjustRightInd w:val="0"/>
        <w:spacing w:line="560" w:lineRule="exact"/>
        <w:ind w:firstLine="640" w:firstLineChars="200"/>
        <w:rPr>
          <w:rFonts w:ascii="方正黑体_GBK" w:eastAsia="方正黑体_GBK"/>
          <w:b/>
          <w:bCs/>
          <w:color w:val="000000"/>
          <w:kern w:val="0"/>
          <w:sz w:val="32"/>
          <w:szCs w:val="32"/>
        </w:rPr>
      </w:pPr>
      <w:r>
        <w:rPr>
          <w:rFonts w:ascii="方正黑体_GBK" w:eastAsia="方正黑体_GBK" w:cs="方正黑体_GBK" w:hint="eastAsia"/>
          <w:b/>
          <w:bCs/>
          <w:color w:val="000000"/>
          <w:kern w:val="0"/>
          <w:sz w:val="32"/>
          <w:szCs w:val="32"/>
        </w:rPr>
        <w:t>二、预算单位基本情况</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临沧市财政局编制</w:t>
      </w:r>
      <w:r>
        <w:rPr>
          <w:rFonts w:eastAsia="方正仿宋_GBK"/>
          <w:b/>
          <w:bCs/>
          <w:color w:val="000000"/>
          <w:kern w:val="0"/>
          <w:sz w:val="32"/>
          <w:szCs w:val="32"/>
        </w:rPr>
        <w:t>2019</w:t>
      </w:r>
      <w:r>
        <w:rPr>
          <w:rFonts w:eastAsia="方正仿宋_GBK" w:cs="方正仿宋_GBK" w:hint="eastAsia"/>
          <w:b/>
          <w:bCs/>
          <w:color w:val="000000"/>
          <w:kern w:val="0"/>
          <w:sz w:val="32"/>
          <w:szCs w:val="32"/>
        </w:rPr>
        <w:t>年部门预算单位共</w:t>
      </w:r>
      <w:r>
        <w:rPr>
          <w:rFonts w:eastAsia="方正仿宋_GBK"/>
          <w:b/>
          <w:bCs/>
          <w:color w:val="000000"/>
          <w:kern w:val="0"/>
          <w:sz w:val="32"/>
          <w:szCs w:val="32"/>
        </w:rPr>
        <w:t>1</w:t>
      </w:r>
      <w:r>
        <w:rPr>
          <w:rFonts w:eastAsia="方正仿宋_GBK" w:cs="方正仿宋_GBK" w:hint="eastAsia"/>
          <w:b/>
          <w:bCs/>
          <w:color w:val="000000"/>
          <w:kern w:val="0"/>
          <w:sz w:val="32"/>
          <w:szCs w:val="32"/>
        </w:rPr>
        <w:t>个，其中：财政全供给单位</w:t>
      </w:r>
      <w:r>
        <w:rPr>
          <w:rFonts w:eastAsia="方正仿宋_GBK"/>
          <w:b/>
          <w:bCs/>
          <w:color w:val="000000"/>
          <w:kern w:val="0"/>
          <w:sz w:val="32"/>
          <w:szCs w:val="32"/>
        </w:rPr>
        <w:t>1</w:t>
      </w:r>
      <w:r>
        <w:rPr>
          <w:rFonts w:eastAsia="方正仿宋_GBK" w:cs="方正仿宋_GBK" w:hint="eastAsia"/>
          <w:b/>
          <w:bCs/>
          <w:color w:val="000000"/>
          <w:kern w:val="0"/>
          <w:sz w:val="32"/>
          <w:szCs w:val="32"/>
        </w:rPr>
        <w:t>个、部分供给单位</w:t>
      </w:r>
      <w:r>
        <w:rPr>
          <w:rFonts w:eastAsia="方正仿宋_GBK"/>
          <w:b/>
          <w:bCs/>
          <w:color w:val="000000"/>
          <w:kern w:val="0"/>
          <w:sz w:val="32"/>
          <w:szCs w:val="32"/>
        </w:rPr>
        <w:t>0</w:t>
      </w:r>
      <w:r>
        <w:rPr>
          <w:rFonts w:eastAsia="方正仿宋_GBK" w:cs="方正仿宋_GBK" w:hint="eastAsia"/>
          <w:b/>
          <w:bCs/>
          <w:color w:val="000000"/>
          <w:kern w:val="0"/>
          <w:sz w:val="32"/>
          <w:szCs w:val="32"/>
        </w:rPr>
        <w:t>个、特殊供给单位</w:t>
      </w:r>
      <w:r>
        <w:rPr>
          <w:rFonts w:eastAsia="方正仿宋_GBK"/>
          <w:b/>
          <w:bCs/>
          <w:color w:val="000000"/>
          <w:kern w:val="0"/>
          <w:sz w:val="32"/>
          <w:szCs w:val="32"/>
        </w:rPr>
        <w:t>0</w:t>
      </w:r>
      <w:r>
        <w:rPr>
          <w:rFonts w:eastAsia="方正仿宋_GBK" w:cs="方正仿宋_GBK" w:hint="eastAsia"/>
          <w:b/>
          <w:bCs/>
          <w:color w:val="000000"/>
          <w:kern w:val="0"/>
          <w:sz w:val="32"/>
          <w:szCs w:val="32"/>
        </w:rPr>
        <w:t>个、自收自支单位</w:t>
      </w:r>
      <w:r>
        <w:rPr>
          <w:rFonts w:eastAsia="方正仿宋_GBK"/>
          <w:b/>
          <w:bCs/>
          <w:color w:val="000000"/>
          <w:kern w:val="0"/>
          <w:sz w:val="32"/>
          <w:szCs w:val="32"/>
        </w:rPr>
        <w:t>0</w:t>
      </w:r>
      <w:r>
        <w:rPr>
          <w:rFonts w:eastAsia="方正仿宋_GBK" w:cs="方正仿宋_GBK" w:hint="eastAsia"/>
          <w:b/>
          <w:bCs/>
          <w:color w:val="000000"/>
          <w:kern w:val="0"/>
          <w:sz w:val="32"/>
          <w:szCs w:val="32"/>
        </w:rPr>
        <w:t>个。财政全供给单位中行政单位</w:t>
      </w:r>
      <w:r>
        <w:rPr>
          <w:rFonts w:eastAsia="方正仿宋_GBK"/>
          <w:b/>
          <w:bCs/>
          <w:color w:val="000000"/>
          <w:kern w:val="0"/>
          <w:sz w:val="32"/>
          <w:szCs w:val="32"/>
        </w:rPr>
        <w:t>1</w:t>
      </w:r>
      <w:r>
        <w:rPr>
          <w:rFonts w:eastAsia="方正仿宋_GBK" w:cs="方正仿宋_GBK" w:hint="eastAsia"/>
          <w:b/>
          <w:bCs/>
          <w:color w:val="000000"/>
          <w:kern w:val="0"/>
          <w:sz w:val="32"/>
          <w:szCs w:val="32"/>
        </w:rPr>
        <w:t>个，参公管理事业单位</w:t>
      </w:r>
      <w:r>
        <w:rPr>
          <w:rFonts w:eastAsia="方正仿宋_GBK"/>
          <w:b/>
          <w:bCs/>
          <w:color w:val="000000"/>
          <w:kern w:val="0"/>
          <w:sz w:val="32"/>
          <w:szCs w:val="32"/>
        </w:rPr>
        <w:t>0</w:t>
      </w:r>
      <w:r>
        <w:rPr>
          <w:rFonts w:eastAsia="方正仿宋_GBK" w:cs="方正仿宋_GBK" w:hint="eastAsia"/>
          <w:b/>
          <w:bCs/>
          <w:color w:val="000000"/>
          <w:kern w:val="0"/>
          <w:sz w:val="32"/>
          <w:szCs w:val="32"/>
        </w:rPr>
        <w:t>个，非参公管理事业单位</w:t>
      </w:r>
      <w:r>
        <w:rPr>
          <w:rFonts w:eastAsia="方正仿宋_GBK"/>
          <w:b/>
          <w:bCs/>
          <w:color w:val="000000"/>
          <w:kern w:val="0"/>
          <w:sz w:val="32"/>
          <w:szCs w:val="32"/>
        </w:rPr>
        <w:t>0</w:t>
      </w:r>
      <w:r>
        <w:rPr>
          <w:rFonts w:eastAsia="方正仿宋_GBK" w:cs="方正仿宋_GBK" w:hint="eastAsia"/>
          <w:b/>
          <w:bCs/>
          <w:color w:val="000000"/>
          <w:kern w:val="0"/>
          <w:sz w:val="32"/>
          <w:szCs w:val="32"/>
        </w:rPr>
        <w:t>个。</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截止</w:t>
      </w:r>
      <w:r>
        <w:rPr>
          <w:rFonts w:eastAsia="方正仿宋_GBK"/>
          <w:b/>
          <w:bCs/>
          <w:color w:val="000000"/>
          <w:kern w:val="0"/>
          <w:sz w:val="32"/>
          <w:szCs w:val="32"/>
        </w:rPr>
        <w:t>2018</w:t>
      </w:r>
      <w:r>
        <w:rPr>
          <w:rFonts w:eastAsia="方正仿宋_GBK" w:cs="方正仿宋_GBK" w:hint="eastAsia"/>
          <w:b/>
          <w:bCs/>
          <w:color w:val="000000"/>
          <w:kern w:val="0"/>
          <w:sz w:val="32"/>
          <w:szCs w:val="32"/>
        </w:rPr>
        <w:t>年</w:t>
      </w:r>
      <w:r>
        <w:rPr>
          <w:rFonts w:eastAsia="方正仿宋_GBK"/>
          <w:b/>
          <w:bCs/>
          <w:color w:val="000000"/>
          <w:kern w:val="0"/>
          <w:sz w:val="32"/>
          <w:szCs w:val="32"/>
        </w:rPr>
        <w:t>12</w:t>
      </w:r>
      <w:r>
        <w:rPr>
          <w:rFonts w:eastAsia="方正仿宋_GBK" w:cs="方正仿宋_GBK" w:hint="eastAsia"/>
          <w:b/>
          <w:bCs/>
          <w:color w:val="000000"/>
          <w:kern w:val="0"/>
          <w:sz w:val="32"/>
          <w:szCs w:val="32"/>
        </w:rPr>
        <w:t>月统计，部门人员情况：在职人员编制</w:t>
      </w:r>
      <w:r>
        <w:rPr>
          <w:rFonts w:eastAsia="方正仿宋_GBK"/>
          <w:b/>
          <w:bCs/>
          <w:color w:val="000000"/>
          <w:kern w:val="0"/>
          <w:sz w:val="32"/>
          <w:szCs w:val="32"/>
        </w:rPr>
        <w:t>92</w:t>
      </w:r>
      <w:r>
        <w:rPr>
          <w:rFonts w:eastAsia="方正仿宋_GBK" w:cs="方正仿宋_GBK" w:hint="eastAsia"/>
          <w:b/>
          <w:bCs/>
          <w:color w:val="000000"/>
          <w:kern w:val="0"/>
          <w:sz w:val="32"/>
          <w:szCs w:val="32"/>
        </w:rPr>
        <w:t>人，其中行政编制</w:t>
      </w:r>
      <w:r>
        <w:rPr>
          <w:rFonts w:eastAsia="方正仿宋_GBK"/>
          <w:b/>
          <w:bCs/>
          <w:color w:val="000000"/>
          <w:kern w:val="0"/>
          <w:sz w:val="32"/>
          <w:szCs w:val="32"/>
        </w:rPr>
        <w:t>57</w:t>
      </w:r>
      <w:r>
        <w:rPr>
          <w:rFonts w:eastAsia="方正仿宋_GBK" w:cs="方正仿宋_GBK" w:hint="eastAsia"/>
          <w:b/>
          <w:bCs/>
          <w:color w:val="000000"/>
          <w:kern w:val="0"/>
          <w:sz w:val="32"/>
          <w:szCs w:val="32"/>
        </w:rPr>
        <w:t>人、事业编制</w:t>
      </w:r>
      <w:r>
        <w:rPr>
          <w:rFonts w:eastAsia="方正仿宋_GBK"/>
          <w:b/>
          <w:bCs/>
          <w:color w:val="000000"/>
          <w:kern w:val="0"/>
          <w:sz w:val="32"/>
          <w:szCs w:val="32"/>
        </w:rPr>
        <w:t>35</w:t>
      </w:r>
      <w:r>
        <w:rPr>
          <w:rFonts w:eastAsia="方正仿宋_GBK" w:cs="方正仿宋_GBK" w:hint="eastAsia"/>
          <w:b/>
          <w:bCs/>
          <w:color w:val="000000"/>
          <w:kern w:val="0"/>
          <w:sz w:val="32"/>
          <w:szCs w:val="32"/>
        </w:rPr>
        <w:t>人。在职实有</w:t>
      </w:r>
      <w:r>
        <w:rPr>
          <w:rFonts w:eastAsia="方正仿宋_GBK"/>
          <w:b/>
          <w:bCs/>
          <w:color w:val="000000"/>
          <w:kern w:val="0"/>
          <w:sz w:val="32"/>
          <w:szCs w:val="32"/>
        </w:rPr>
        <w:t>108</w:t>
      </w:r>
      <w:r>
        <w:rPr>
          <w:rFonts w:eastAsia="方正仿宋_GBK" w:cs="方正仿宋_GBK" w:hint="eastAsia"/>
          <w:b/>
          <w:bCs/>
          <w:color w:val="000000"/>
          <w:kern w:val="0"/>
          <w:sz w:val="32"/>
          <w:szCs w:val="32"/>
        </w:rPr>
        <w:t>人，其中财政全供养</w:t>
      </w:r>
      <w:r>
        <w:rPr>
          <w:rFonts w:eastAsia="方正仿宋_GBK"/>
          <w:b/>
          <w:bCs/>
          <w:color w:val="000000"/>
          <w:kern w:val="0"/>
          <w:sz w:val="32"/>
          <w:szCs w:val="32"/>
        </w:rPr>
        <w:t>108</w:t>
      </w:r>
      <w:r>
        <w:rPr>
          <w:rFonts w:eastAsia="方正仿宋_GBK" w:cs="方正仿宋_GBK" w:hint="eastAsia"/>
          <w:b/>
          <w:bCs/>
          <w:color w:val="000000"/>
          <w:kern w:val="0"/>
          <w:sz w:val="32"/>
          <w:szCs w:val="32"/>
        </w:rPr>
        <w:t>人、财政部分供养</w:t>
      </w:r>
      <w:r>
        <w:rPr>
          <w:rFonts w:eastAsia="方正仿宋_GBK"/>
          <w:b/>
          <w:bCs/>
          <w:color w:val="000000"/>
          <w:kern w:val="0"/>
          <w:sz w:val="32"/>
          <w:szCs w:val="32"/>
        </w:rPr>
        <w:t>0</w:t>
      </w:r>
      <w:r>
        <w:rPr>
          <w:rFonts w:eastAsia="方正仿宋_GBK" w:cs="方正仿宋_GBK" w:hint="eastAsia"/>
          <w:b/>
          <w:bCs/>
          <w:color w:val="000000"/>
          <w:kern w:val="0"/>
          <w:sz w:val="32"/>
          <w:szCs w:val="32"/>
        </w:rPr>
        <w:t>人、非财政供养</w:t>
      </w:r>
      <w:r>
        <w:rPr>
          <w:rFonts w:eastAsia="方正仿宋_GBK"/>
          <w:b/>
          <w:bCs/>
          <w:color w:val="000000"/>
          <w:kern w:val="0"/>
          <w:sz w:val="32"/>
          <w:szCs w:val="32"/>
        </w:rPr>
        <w:t>0</w:t>
      </w:r>
      <w:r>
        <w:rPr>
          <w:rFonts w:eastAsia="方正仿宋_GBK" w:cs="方正仿宋_GBK" w:hint="eastAsia"/>
          <w:b/>
          <w:bCs/>
          <w:color w:val="000000"/>
          <w:kern w:val="0"/>
          <w:sz w:val="32"/>
          <w:szCs w:val="32"/>
        </w:rPr>
        <w:t>人。离退休人员</w:t>
      </w:r>
      <w:r>
        <w:rPr>
          <w:rFonts w:eastAsia="方正仿宋_GBK"/>
          <w:b/>
          <w:bCs/>
          <w:color w:val="000000"/>
          <w:kern w:val="0"/>
          <w:sz w:val="32"/>
          <w:szCs w:val="32"/>
        </w:rPr>
        <w:t xml:space="preserve"> 31</w:t>
      </w:r>
      <w:r>
        <w:rPr>
          <w:rFonts w:eastAsia="方正仿宋_GBK" w:cs="方正仿宋_GBK" w:hint="eastAsia"/>
          <w:b/>
          <w:bCs/>
          <w:color w:val="000000"/>
          <w:kern w:val="0"/>
          <w:sz w:val="32"/>
          <w:szCs w:val="32"/>
        </w:rPr>
        <w:t>人，其中离休</w:t>
      </w:r>
      <w:r>
        <w:rPr>
          <w:rFonts w:eastAsia="方正仿宋_GBK"/>
          <w:b/>
          <w:bCs/>
          <w:color w:val="000000"/>
          <w:kern w:val="0"/>
          <w:sz w:val="32"/>
          <w:szCs w:val="32"/>
        </w:rPr>
        <w:t>1</w:t>
      </w:r>
      <w:r>
        <w:rPr>
          <w:rFonts w:eastAsia="方正仿宋_GBK" w:cs="方正仿宋_GBK" w:hint="eastAsia"/>
          <w:b/>
          <w:bCs/>
          <w:color w:val="000000"/>
          <w:kern w:val="0"/>
          <w:sz w:val="32"/>
          <w:szCs w:val="32"/>
        </w:rPr>
        <w:t>人、退休</w:t>
      </w:r>
      <w:r>
        <w:rPr>
          <w:rFonts w:eastAsia="方正仿宋_GBK"/>
          <w:b/>
          <w:bCs/>
          <w:color w:val="000000"/>
          <w:kern w:val="0"/>
          <w:sz w:val="32"/>
          <w:szCs w:val="32"/>
        </w:rPr>
        <w:t xml:space="preserve"> 30</w:t>
      </w:r>
      <w:r>
        <w:rPr>
          <w:rFonts w:eastAsia="方正仿宋_GBK" w:cs="方正仿宋_GBK" w:hint="eastAsia"/>
          <w:b/>
          <w:bCs/>
          <w:color w:val="000000"/>
          <w:kern w:val="0"/>
          <w:sz w:val="32"/>
          <w:szCs w:val="32"/>
        </w:rPr>
        <w:t>人。</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车辆编制</w:t>
      </w:r>
      <w:r>
        <w:rPr>
          <w:rFonts w:eastAsia="方正仿宋_GBK"/>
          <w:b/>
          <w:bCs/>
          <w:color w:val="000000"/>
          <w:kern w:val="0"/>
          <w:sz w:val="32"/>
          <w:szCs w:val="32"/>
        </w:rPr>
        <w:t>2</w:t>
      </w:r>
      <w:r>
        <w:rPr>
          <w:rFonts w:eastAsia="方正仿宋_GBK" w:cs="方正仿宋_GBK" w:hint="eastAsia"/>
          <w:b/>
          <w:bCs/>
          <w:color w:val="000000"/>
          <w:kern w:val="0"/>
          <w:sz w:val="32"/>
          <w:szCs w:val="32"/>
        </w:rPr>
        <w:t>辆，实有车辆</w:t>
      </w:r>
      <w:r>
        <w:rPr>
          <w:rFonts w:eastAsia="方正仿宋_GBK"/>
          <w:b/>
          <w:bCs/>
          <w:color w:val="000000"/>
          <w:kern w:val="0"/>
          <w:sz w:val="32"/>
          <w:szCs w:val="32"/>
        </w:rPr>
        <w:t>2</w:t>
      </w:r>
      <w:r>
        <w:rPr>
          <w:rFonts w:eastAsia="方正仿宋_GBK" w:cs="方正仿宋_GBK" w:hint="eastAsia"/>
          <w:b/>
          <w:bCs/>
          <w:color w:val="000000"/>
          <w:kern w:val="0"/>
          <w:sz w:val="32"/>
          <w:szCs w:val="32"/>
        </w:rPr>
        <w:t>辆。</w:t>
      </w:r>
    </w:p>
    <w:p>
      <w:pPr>
        <w:adjustRightInd w:val="0"/>
        <w:spacing w:line="560" w:lineRule="exact"/>
        <w:ind w:firstLine="640" w:firstLineChars="200"/>
        <w:rPr>
          <w:rFonts w:ascii="方正黑体_GBK" w:eastAsia="方正黑体_GBK"/>
          <w:b/>
          <w:bCs/>
          <w:color w:val="000000"/>
          <w:kern w:val="0"/>
          <w:sz w:val="32"/>
          <w:szCs w:val="32"/>
        </w:rPr>
      </w:pPr>
      <w:r>
        <w:rPr>
          <w:rFonts w:ascii="方正黑体_GBK" w:eastAsia="方正黑体_GBK" w:cs="方正黑体_GBK" w:hint="eastAsia"/>
          <w:b/>
          <w:bCs/>
          <w:color w:val="000000"/>
          <w:kern w:val="0"/>
          <w:sz w:val="32"/>
          <w:szCs w:val="32"/>
        </w:rPr>
        <w:t>三、预算单位收入情况</w:t>
      </w:r>
    </w:p>
    <w:p>
      <w:pPr>
        <w:adjustRightInd w:val="0"/>
        <w:spacing w:line="560" w:lineRule="exact"/>
        <w:ind w:firstLine="640" w:firstLineChars="200"/>
        <w:rPr>
          <w:rFonts w:ascii="方正楷体_GBK" w:eastAsia="方正楷体_GBK"/>
          <w:b/>
          <w:bCs/>
          <w:color w:val="000000"/>
          <w:kern w:val="0"/>
          <w:sz w:val="32"/>
          <w:szCs w:val="32"/>
        </w:rPr>
      </w:pPr>
      <w:r>
        <w:rPr>
          <w:rFonts w:ascii="方正楷体_GBK" w:eastAsia="方正楷体_GBK" w:cs="方正楷体_GBK" w:hint="eastAsia"/>
          <w:b/>
          <w:bCs/>
          <w:color w:val="000000"/>
          <w:kern w:val="0"/>
          <w:sz w:val="32"/>
          <w:szCs w:val="32"/>
        </w:rPr>
        <w:t>（一）部门财务收入情况</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临沧市财政局</w:t>
      </w:r>
      <w:r>
        <w:rPr>
          <w:rFonts w:eastAsia="方正仿宋_GBK"/>
          <w:b/>
          <w:bCs/>
          <w:color w:val="000000"/>
          <w:kern w:val="0"/>
          <w:sz w:val="32"/>
          <w:szCs w:val="32"/>
        </w:rPr>
        <w:t>2019</w:t>
      </w:r>
      <w:r>
        <w:rPr>
          <w:rFonts w:eastAsia="方正仿宋_GBK" w:cs="方正仿宋_GBK" w:hint="eastAsia"/>
          <w:b/>
          <w:bCs/>
          <w:color w:val="000000"/>
          <w:kern w:val="0"/>
          <w:sz w:val="32"/>
          <w:szCs w:val="32"/>
        </w:rPr>
        <w:t>年部门财务总收入</w:t>
      </w:r>
      <w:r>
        <w:rPr>
          <w:rFonts w:eastAsia="方正仿宋_GBK"/>
          <w:b/>
          <w:bCs/>
          <w:color w:val="000000"/>
          <w:kern w:val="0"/>
          <w:sz w:val="32"/>
          <w:szCs w:val="32"/>
        </w:rPr>
        <w:t>2,166.29</w:t>
      </w:r>
      <w:r>
        <w:rPr>
          <w:rFonts w:eastAsia="方正仿宋_GBK" w:cs="方正仿宋_GBK" w:hint="eastAsia"/>
          <w:b/>
          <w:bCs/>
          <w:color w:val="000000"/>
          <w:kern w:val="0"/>
          <w:sz w:val="32"/>
          <w:szCs w:val="32"/>
        </w:rPr>
        <w:t>万元，其中：一般公共预算财政拨款</w:t>
      </w:r>
      <w:r>
        <w:rPr>
          <w:rFonts w:eastAsia="方正仿宋_GBK"/>
          <w:b/>
          <w:bCs/>
          <w:color w:val="000000"/>
          <w:kern w:val="0"/>
          <w:sz w:val="32"/>
          <w:szCs w:val="32"/>
        </w:rPr>
        <w:t>2,166.29</w:t>
      </w:r>
      <w:r>
        <w:rPr>
          <w:rFonts w:eastAsia="方正仿宋_GBK" w:cs="方正仿宋_GBK" w:hint="eastAsia"/>
          <w:b/>
          <w:bCs/>
          <w:color w:val="000000"/>
          <w:kern w:val="0"/>
          <w:sz w:val="32"/>
          <w:szCs w:val="32"/>
        </w:rPr>
        <w:t>万元，政府性基金预算财政拨款</w:t>
      </w:r>
      <w:r>
        <w:rPr>
          <w:rFonts w:eastAsia="方正仿宋_GBK"/>
          <w:b/>
          <w:bCs/>
          <w:color w:val="000000"/>
          <w:kern w:val="0"/>
          <w:sz w:val="32"/>
          <w:szCs w:val="32"/>
        </w:rPr>
        <w:t>0</w:t>
      </w:r>
      <w:r>
        <w:rPr>
          <w:rFonts w:eastAsia="方正仿宋_GBK" w:cs="方正仿宋_GBK" w:hint="eastAsia"/>
          <w:b/>
          <w:bCs/>
          <w:color w:val="000000"/>
          <w:kern w:val="0"/>
          <w:sz w:val="32"/>
          <w:szCs w:val="32"/>
        </w:rPr>
        <w:t>万元，国有资本经营预算财政拨款</w:t>
      </w:r>
      <w:r>
        <w:rPr>
          <w:rFonts w:eastAsia="方正仿宋_GBK"/>
          <w:b/>
          <w:bCs/>
          <w:color w:val="000000"/>
          <w:kern w:val="0"/>
          <w:sz w:val="32"/>
          <w:szCs w:val="32"/>
        </w:rPr>
        <w:t>0</w:t>
      </w:r>
      <w:r>
        <w:rPr>
          <w:rFonts w:eastAsia="方正仿宋_GBK" w:cs="方正仿宋_GBK" w:hint="eastAsia"/>
          <w:b/>
          <w:bCs/>
          <w:color w:val="000000"/>
          <w:kern w:val="0"/>
          <w:sz w:val="32"/>
          <w:szCs w:val="32"/>
        </w:rPr>
        <w:t>万元，事业收入</w:t>
      </w:r>
      <w:r>
        <w:rPr>
          <w:rFonts w:eastAsia="方正仿宋_GBK"/>
          <w:b/>
          <w:bCs/>
          <w:color w:val="000000"/>
          <w:kern w:val="0"/>
          <w:sz w:val="32"/>
          <w:szCs w:val="32"/>
        </w:rPr>
        <w:t>0</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ascii="方正楷体_GBK" w:eastAsia="方正楷体_GBK"/>
          <w:b/>
          <w:bCs/>
          <w:color w:val="000000"/>
          <w:kern w:val="0"/>
          <w:sz w:val="32"/>
          <w:szCs w:val="32"/>
        </w:rPr>
      </w:pPr>
      <w:r>
        <w:rPr>
          <w:rFonts w:ascii="方正楷体_GBK" w:eastAsia="方正楷体_GBK" w:cs="方正楷体_GBK" w:hint="eastAsia"/>
          <w:b/>
          <w:bCs/>
          <w:color w:val="000000"/>
          <w:kern w:val="0"/>
          <w:sz w:val="32"/>
          <w:szCs w:val="32"/>
        </w:rPr>
        <w:t>（二）财政拨款收入情况</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临沧市财政局</w:t>
      </w:r>
      <w:r>
        <w:rPr>
          <w:rFonts w:eastAsia="方正仿宋_GBK"/>
          <w:b/>
          <w:bCs/>
          <w:color w:val="000000"/>
          <w:kern w:val="0"/>
          <w:sz w:val="32"/>
          <w:szCs w:val="32"/>
        </w:rPr>
        <w:t>2019</w:t>
      </w:r>
      <w:r>
        <w:rPr>
          <w:rFonts w:eastAsia="方正仿宋_GBK" w:cs="方正仿宋_GBK" w:hint="eastAsia"/>
          <w:b/>
          <w:bCs/>
          <w:color w:val="000000"/>
          <w:kern w:val="0"/>
          <w:sz w:val="32"/>
          <w:szCs w:val="32"/>
        </w:rPr>
        <w:t>年部门财政拨款收入</w:t>
      </w:r>
      <w:r>
        <w:rPr>
          <w:rFonts w:eastAsia="方正仿宋_GBK"/>
          <w:b/>
          <w:bCs/>
          <w:color w:val="000000"/>
          <w:kern w:val="0"/>
          <w:sz w:val="32"/>
          <w:szCs w:val="32"/>
        </w:rPr>
        <w:t xml:space="preserve">2,166.29 </w:t>
      </w:r>
      <w:r>
        <w:rPr>
          <w:rFonts w:eastAsia="方正仿宋_GBK" w:cs="方正仿宋_GBK" w:hint="eastAsia"/>
          <w:b/>
          <w:bCs/>
          <w:color w:val="000000"/>
          <w:kern w:val="0"/>
          <w:sz w:val="32"/>
          <w:szCs w:val="32"/>
        </w:rPr>
        <w:t>万元，其中</w:t>
      </w:r>
      <w:r>
        <w:rPr>
          <w:rFonts w:eastAsia="方正仿宋_GBK"/>
          <w:b/>
          <w:bCs/>
          <w:color w:val="000000"/>
          <w:kern w:val="0"/>
          <w:sz w:val="32"/>
          <w:szCs w:val="32"/>
        </w:rPr>
        <w:t>:</w:t>
      </w:r>
      <w:r>
        <w:rPr>
          <w:rFonts w:eastAsia="方正仿宋_GBK" w:cs="方正仿宋_GBK" w:hint="eastAsia"/>
          <w:b/>
          <w:bCs/>
          <w:color w:val="000000"/>
          <w:kern w:val="0"/>
          <w:sz w:val="32"/>
          <w:szCs w:val="32"/>
        </w:rPr>
        <w:t>本年收入</w:t>
      </w:r>
      <w:r>
        <w:rPr>
          <w:rFonts w:eastAsia="方正仿宋_GBK"/>
          <w:b/>
          <w:bCs/>
          <w:color w:val="000000"/>
          <w:kern w:val="0"/>
          <w:sz w:val="32"/>
          <w:szCs w:val="32"/>
        </w:rPr>
        <w:t xml:space="preserve">2,166.29 </w:t>
      </w:r>
      <w:r>
        <w:rPr>
          <w:rFonts w:eastAsia="方正仿宋_GBK" w:cs="方正仿宋_GBK" w:hint="eastAsia"/>
          <w:b/>
          <w:bCs/>
          <w:color w:val="000000"/>
          <w:kern w:val="0"/>
          <w:sz w:val="32"/>
          <w:szCs w:val="32"/>
        </w:rPr>
        <w:t>万元。本年收入中，一般公共预算财政拨款</w:t>
      </w:r>
      <w:r>
        <w:rPr>
          <w:rFonts w:eastAsia="方正仿宋_GBK"/>
          <w:b/>
          <w:bCs/>
          <w:color w:val="000000"/>
          <w:kern w:val="0"/>
          <w:sz w:val="32"/>
          <w:szCs w:val="32"/>
        </w:rPr>
        <w:t>2,166.29</w:t>
      </w:r>
      <w:r>
        <w:rPr>
          <w:rFonts w:eastAsia="方正仿宋_GBK" w:cs="方正仿宋_GBK" w:hint="eastAsia"/>
          <w:b/>
          <w:bCs/>
          <w:color w:val="000000"/>
          <w:kern w:val="0"/>
          <w:sz w:val="32"/>
          <w:szCs w:val="32"/>
        </w:rPr>
        <w:t>万元（本级财力</w:t>
      </w:r>
      <w:r>
        <w:rPr>
          <w:rFonts w:eastAsia="方正仿宋_GBK"/>
          <w:b/>
          <w:bCs/>
          <w:color w:val="000000"/>
          <w:kern w:val="0"/>
          <w:sz w:val="32"/>
          <w:szCs w:val="32"/>
        </w:rPr>
        <w:t>2,166.29</w:t>
      </w:r>
      <w:r>
        <w:rPr>
          <w:rFonts w:eastAsia="方正仿宋_GBK" w:cs="方正仿宋_GBK" w:hint="eastAsia"/>
          <w:b/>
          <w:bCs/>
          <w:color w:val="000000"/>
          <w:kern w:val="0"/>
          <w:sz w:val="32"/>
          <w:szCs w:val="32"/>
        </w:rPr>
        <w:t>万元，专项收入</w:t>
      </w:r>
      <w:r>
        <w:rPr>
          <w:rFonts w:eastAsia="方正仿宋_GBK"/>
          <w:b/>
          <w:bCs/>
          <w:color w:val="000000"/>
          <w:kern w:val="0"/>
          <w:sz w:val="32"/>
          <w:szCs w:val="32"/>
        </w:rPr>
        <w:t>0</w:t>
      </w:r>
      <w:r>
        <w:rPr>
          <w:rFonts w:eastAsia="方正仿宋_GBK" w:cs="方正仿宋_GBK" w:hint="eastAsia"/>
          <w:b/>
          <w:bCs/>
          <w:color w:val="000000"/>
          <w:kern w:val="0"/>
          <w:sz w:val="32"/>
          <w:szCs w:val="32"/>
        </w:rPr>
        <w:t>万元，执法办案补助</w:t>
      </w:r>
      <w:r>
        <w:rPr>
          <w:rFonts w:eastAsia="方正仿宋_GBK"/>
          <w:b/>
          <w:bCs/>
          <w:color w:val="000000"/>
          <w:kern w:val="0"/>
          <w:sz w:val="32"/>
          <w:szCs w:val="32"/>
        </w:rPr>
        <w:t>0</w:t>
      </w:r>
      <w:r>
        <w:rPr>
          <w:rFonts w:eastAsia="方正仿宋_GBK" w:cs="方正仿宋_GBK" w:hint="eastAsia"/>
          <w:b/>
          <w:bCs/>
          <w:color w:val="000000"/>
          <w:kern w:val="0"/>
          <w:sz w:val="32"/>
          <w:szCs w:val="32"/>
        </w:rPr>
        <w:t>万元，收费成本补偿</w:t>
      </w:r>
      <w:r>
        <w:rPr>
          <w:rFonts w:eastAsia="方正仿宋_GBK"/>
          <w:b/>
          <w:bCs/>
          <w:color w:val="000000"/>
          <w:kern w:val="0"/>
          <w:sz w:val="32"/>
          <w:szCs w:val="32"/>
        </w:rPr>
        <w:t>0</w:t>
      </w:r>
      <w:r>
        <w:rPr>
          <w:rFonts w:eastAsia="方正仿宋_GBK" w:cs="方正仿宋_GBK" w:hint="eastAsia"/>
          <w:b/>
          <w:bCs/>
          <w:color w:val="000000"/>
          <w:kern w:val="0"/>
          <w:sz w:val="32"/>
          <w:szCs w:val="32"/>
        </w:rPr>
        <w:t>万元，财政专户管理的收入</w:t>
      </w:r>
      <w:r>
        <w:rPr>
          <w:rFonts w:eastAsia="方正仿宋_GBK"/>
          <w:b/>
          <w:bCs/>
          <w:color w:val="000000"/>
          <w:kern w:val="0"/>
          <w:sz w:val="32"/>
          <w:szCs w:val="32"/>
        </w:rPr>
        <w:t>0</w:t>
      </w:r>
      <w:r>
        <w:rPr>
          <w:rFonts w:eastAsia="方正仿宋_GBK" w:cs="方正仿宋_GBK" w:hint="eastAsia"/>
          <w:b/>
          <w:bCs/>
          <w:color w:val="000000"/>
          <w:kern w:val="0"/>
          <w:sz w:val="32"/>
          <w:szCs w:val="32"/>
        </w:rPr>
        <w:t>万元，国有资源（资产）有偿使用成本补偿</w:t>
      </w:r>
      <w:r>
        <w:rPr>
          <w:rFonts w:eastAsia="方正仿宋_GBK"/>
          <w:b/>
          <w:bCs/>
          <w:color w:val="000000"/>
          <w:kern w:val="0"/>
          <w:sz w:val="32"/>
          <w:szCs w:val="32"/>
        </w:rPr>
        <w:t>0</w:t>
      </w:r>
      <w:r>
        <w:rPr>
          <w:rFonts w:eastAsia="方正仿宋_GBK" w:cs="方正仿宋_GBK" w:hint="eastAsia"/>
          <w:b/>
          <w:bCs/>
          <w:color w:val="000000"/>
          <w:kern w:val="0"/>
          <w:sz w:val="32"/>
          <w:szCs w:val="32"/>
        </w:rPr>
        <w:t>万元），政府性基金预算财政拨款</w:t>
      </w:r>
      <w:r>
        <w:rPr>
          <w:rFonts w:eastAsia="方正仿宋_GBK"/>
          <w:b/>
          <w:bCs/>
          <w:color w:val="000000"/>
          <w:kern w:val="0"/>
          <w:sz w:val="32"/>
          <w:szCs w:val="32"/>
        </w:rPr>
        <w:t>0</w:t>
      </w:r>
      <w:r>
        <w:rPr>
          <w:rFonts w:eastAsia="方正仿宋_GBK" w:cs="方正仿宋_GBK" w:hint="eastAsia"/>
          <w:b/>
          <w:bCs/>
          <w:color w:val="000000"/>
          <w:kern w:val="0"/>
          <w:sz w:val="32"/>
          <w:szCs w:val="32"/>
        </w:rPr>
        <w:t>万元，国有资本经营预算财政拨款</w:t>
      </w:r>
      <w:r>
        <w:rPr>
          <w:rFonts w:eastAsia="方正仿宋_GBK"/>
          <w:b/>
          <w:bCs/>
          <w:color w:val="000000"/>
          <w:kern w:val="0"/>
          <w:sz w:val="32"/>
          <w:szCs w:val="32"/>
        </w:rPr>
        <w:t>0</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ascii="方正黑体_GBK" w:eastAsia="方正黑体_GBK"/>
          <w:b/>
          <w:bCs/>
          <w:color w:val="000000"/>
          <w:kern w:val="0"/>
          <w:sz w:val="32"/>
          <w:szCs w:val="32"/>
        </w:rPr>
      </w:pPr>
      <w:r>
        <w:rPr>
          <w:rFonts w:ascii="方正黑体_GBK" w:eastAsia="方正黑体_GBK" w:cs="方正黑体_GBK" w:hint="eastAsia"/>
          <w:b/>
          <w:bCs/>
          <w:color w:val="000000"/>
          <w:kern w:val="0"/>
          <w:sz w:val="32"/>
          <w:szCs w:val="32"/>
        </w:rPr>
        <w:t>四、预算单位支出情况</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临沧市财政局</w:t>
      </w:r>
      <w:r>
        <w:rPr>
          <w:rFonts w:eastAsia="方正仿宋_GBK"/>
          <w:b/>
          <w:bCs/>
          <w:color w:val="000000"/>
          <w:kern w:val="0"/>
          <w:sz w:val="32"/>
          <w:szCs w:val="32"/>
        </w:rPr>
        <w:t>2019</w:t>
      </w:r>
      <w:r>
        <w:rPr>
          <w:rFonts w:eastAsia="方正仿宋_GBK" w:cs="方正仿宋_GBK" w:hint="eastAsia"/>
          <w:b/>
          <w:bCs/>
          <w:color w:val="000000"/>
          <w:kern w:val="0"/>
          <w:sz w:val="32"/>
          <w:szCs w:val="32"/>
        </w:rPr>
        <w:t>年部门预算总支出</w:t>
      </w:r>
      <w:r>
        <w:rPr>
          <w:rFonts w:eastAsia="方正仿宋_GBK"/>
          <w:b/>
          <w:bCs/>
          <w:color w:val="000000"/>
          <w:kern w:val="0"/>
          <w:sz w:val="32"/>
          <w:szCs w:val="32"/>
        </w:rPr>
        <w:t>2,166.29</w:t>
      </w:r>
      <w:r>
        <w:rPr>
          <w:rFonts w:eastAsia="方正仿宋_GBK" w:cs="方正仿宋_GBK" w:hint="eastAsia"/>
          <w:b/>
          <w:bCs/>
          <w:color w:val="000000"/>
          <w:kern w:val="0"/>
          <w:sz w:val="32"/>
          <w:szCs w:val="32"/>
        </w:rPr>
        <w:t>万元。财政拨款安排支出</w:t>
      </w:r>
      <w:r>
        <w:rPr>
          <w:rFonts w:eastAsia="方正仿宋_GBK"/>
          <w:b/>
          <w:bCs/>
          <w:color w:val="000000"/>
          <w:kern w:val="0"/>
          <w:sz w:val="32"/>
          <w:szCs w:val="32"/>
        </w:rPr>
        <w:t xml:space="preserve"> 2,166.29</w:t>
      </w:r>
      <w:r>
        <w:rPr>
          <w:rFonts w:eastAsia="方正仿宋_GBK" w:cs="方正仿宋_GBK" w:hint="eastAsia"/>
          <w:b/>
          <w:bCs/>
          <w:color w:val="000000"/>
          <w:kern w:val="0"/>
          <w:sz w:val="32"/>
          <w:szCs w:val="32"/>
        </w:rPr>
        <w:t>万元，其中，基本支出</w:t>
      </w:r>
      <w:r>
        <w:rPr>
          <w:rFonts w:eastAsia="方正仿宋_GBK"/>
          <w:b/>
          <w:bCs/>
          <w:color w:val="000000"/>
          <w:kern w:val="0"/>
          <w:sz w:val="32"/>
          <w:szCs w:val="32"/>
        </w:rPr>
        <w:t>1,921.29</w:t>
      </w:r>
      <w:r>
        <w:rPr>
          <w:rFonts w:eastAsia="方正仿宋_GBK" w:cs="方正仿宋_GBK" w:hint="eastAsia"/>
          <w:b/>
          <w:bCs/>
          <w:color w:val="000000"/>
          <w:kern w:val="0"/>
          <w:sz w:val="32"/>
          <w:szCs w:val="32"/>
        </w:rPr>
        <w:t>万元、项目支出</w:t>
      </w:r>
      <w:r>
        <w:rPr>
          <w:rFonts w:eastAsia="方正仿宋_GBK"/>
          <w:b/>
          <w:bCs/>
          <w:color w:val="000000"/>
          <w:kern w:val="0"/>
          <w:sz w:val="32"/>
          <w:szCs w:val="32"/>
        </w:rPr>
        <w:t>245</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ascii="方正楷体_GBK" w:eastAsia="方正楷体_GBK"/>
          <w:b/>
          <w:bCs/>
          <w:color w:val="000000"/>
          <w:kern w:val="0"/>
          <w:sz w:val="32"/>
          <w:szCs w:val="32"/>
        </w:rPr>
      </w:pPr>
      <w:r>
        <w:rPr>
          <w:rFonts w:ascii="方正楷体_GBK" w:eastAsia="方正楷体_GBK" w:cs="方正楷体_GBK" w:hint="eastAsia"/>
          <w:b/>
          <w:bCs/>
          <w:color w:val="000000"/>
          <w:kern w:val="0"/>
          <w:sz w:val="32"/>
          <w:szCs w:val="32"/>
        </w:rPr>
        <w:t>（一）财政拨款安排支出按功能科目分类情况</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功能科目分组，主要用于</w:t>
      </w:r>
      <w:r>
        <w:rPr>
          <w:rFonts w:eastAsia="方正仿宋_GBK"/>
          <w:b/>
          <w:bCs/>
          <w:color w:val="000000"/>
          <w:kern w:val="0"/>
          <w:sz w:val="32"/>
          <w:szCs w:val="32"/>
        </w:rPr>
        <w:t>2010601-</w:t>
      </w:r>
      <w:r>
        <w:rPr>
          <w:rFonts w:eastAsia="方正仿宋_GBK" w:cs="方正仿宋_GBK" w:hint="eastAsia"/>
          <w:b/>
          <w:bCs/>
          <w:color w:val="000000"/>
          <w:kern w:val="0"/>
          <w:sz w:val="32"/>
          <w:szCs w:val="32"/>
        </w:rPr>
        <w:t>行政运行</w:t>
      </w:r>
      <w:r>
        <w:rPr>
          <w:rFonts w:eastAsia="方正仿宋_GBK"/>
          <w:b/>
          <w:bCs/>
          <w:color w:val="000000"/>
          <w:kern w:val="0"/>
          <w:sz w:val="32"/>
          <w:szCs w:val="32"/>
        </w:rPr>
        <w:t>1,430.05</w:t>
      </w:r>
      <w:r>
        <w:rPr>
          <w:rFonts w:eastAsia="方正仿宋_GBK" w:cs="方正仿宋_GBK" w:hint="eastAsia"/>
          <w:b/>
          <w:bCs/>
          <w:color w:val="000000"/>
          <w:kern w:val="0"/>
          <w:sz w:val="32"/>
          <w:szCs w:val="32"/>
        </w:rPr>
        <w:t>万元；</w:t>
      </w:r>
      <w:r>
        <w:rPr>
          <w:rFonts w:eastAsia="方正仿宋_GBK"/>
          <w:b/>
          <w:bCs/>
          <w:color w:val="000000"/>
          <w:kern w:val="0"/>
          <w:sz w:val="32"/>
          <w:szCs w:val="32"/>
        </w:rPr>
        <w:t>2010602-</w:t>
      </w:r>
      <w:r>
        <w:rPr>
          <w:rFonts w:eastAsia="方正仿宋_GBK" w:cs="方正仿宋_GBK" w:hint="eastAsia"/>
          <w:b/>
          <w:bCs/>
          <w:color w:val="000000"/>
          <w:kern w:val="0"/>
          <w:sz w:val="32"/>
          <w:szCs w:val="32"/>
        </w:rPr>
        <w:t>一般行政管理事务</w:t>
      </w:r>
      <w:r>
        <w:rPr>
          <w:rFonts w:eastAsia="方正仿宋_GBK"/>
          <w:b/>
          <w:bCs/>
          <w:color w:val="000000"/>
          <w:kern w:val="0"/>
          <w:sz w:val="32"/>
          <w:szCs w:val="32"/>
        </w:rPr>
        <w:t>155</w:t>
      </w:r>
      <w:r>
        <w:rPr>
          <w:rFonts w:eastAsia="方正仿宋_GBK" w:cs="方正仿宋_GBK" w:hint="eastAsia"/>
          <w:b/>
          <w:bCs/>
          <w:color w:val="000000"/>
          <w:kern w:val="0"/>
          <w:sz w:val="32"/>
          <w:szCs w:val="32"/>
        </w:rPr>
        <w:t>万元；</w:t>
      </w:r>
      <w:r>
        <w:rPr>
          <w:rFonts w:eastAsia="方正仿宋_GBK"/>
          <w:b/>
          <w:bCs/>
          <w:color w:val="000000"/>
          <w:kern w:val="0"/>
          <w:sz w:val="32"/>
          <w:szCs w:val="32"/>
        </w:rPr>
        <w:t>2080501-</w:t>
      </w:r>
      <w:r>
        <w:rPr>
          <w:rFonts w:eastAsia="方正仿宋_GBK" w:cs="方正仿宋_GBK" w:hint="eastAsia"/>
          <w:b/>
          <w:bCs/>
          <w:color w:val="000000"/>
          <w:kern w:val="0"/>
          <w:sz w:val="32"/>
          <w:szCs w:val="32"/>
        </w:rPr>
        <w:t>归口管理的行政单位离退休</w:t>
      </w:r>
      <w:r>
        <w:rPr>
          <w:rFonts w:eastAsia="方正仿宋_GBK"/>
          <w:b/>
          <w:bCs/>
          <w:color w:val="000000"/>
          <w:kern w:val="0"/>
          <w:sz w:val="32"/>
          <w:szCs w:val="32"/>
        </w:rPr>
        <w:t>80.46</w:t>
      </w:r>
      <w:r>
        <w:rPr>
          <w:rFonts w:eastAsia="方正仿宋_GBK" w:cs="方正仿宋_GBK" w:hint="eastAsia"/>
          <w:b/>
          <w:bCs/>
          <w:color w:val="000000"/>
          <w:kern w:val="0"/>
          <w:sz w:val="32"/>
          <w:szCs w:val="32"/>
        </w:rPr>
        <w:t>万元；</w:t>
      </w:r>
      <w:r>
        <w:rPr>
          <w:rFonts w:eastAsia="方正仿宋_GBK"/>
          <w:b/>
          <w:bCs/>
          <w:color w:val="000000"/>
          <w:kern w:val="0"/>
          <w:sz w:val="32"/>
          <w:szCs w:val="32"/>
        </w:rPr>
        <w:t>2080505-</w:t>
      </w:r>
      <w:r>
        <w:rPr>
          <w:rFonts w:eastAsia="方正仿宋_GBK" w:cs="方正仿宋_GBK" w:hint="eastAsia"/>
          <w:b/>
          <w:bCs/>
          <w:color w:val="000000"/>
          <w:kern w:val="0"/>
          <w:sz w:val="32"/>
          <w:szCs w:val="32"/>
        </w:rPr>
        <w:t>机关事业单位基本养老保险缴费支出</w:t>
      </w:r>
      <w:r>
        <w:rPr>
          <w:rFonts w:eastAsia="方正仿宋_GBK"/>
          <w:b/>
          <w:bCs/>
          <w:color w:val="000000"/>
          <w:kern w:val="0"/>
          <w:sz w:val="32"/>
          <w:szCs w:val="32"/>
        </w:rPr>
        <w:t xml:space="preserve">174.12 </w:t>
      </w:r>
      <w:r>
        <w:rPr>
          <w:rFonts w:eastAsia="方正仿宋_GBK" w:cs="方正仿宋_GBK" w:hint="eastAsia"/>
          <w:b/>
          <w:bCs/>
          <w:color w:val="000000"/>
          <w:kern w:val="0"/>
          <w:sz w:val="32"/>
          <w:szCs w:val="32"/>
        </w:rPr>
        <w:t>万元；</w:t>
      </w:r>
      <w:r>
        <w:rPr>
          <w:rFonts w:eastAsia="方正仿宋_GBK"/>
          <w:b/>
          <w:bCs/>
          <w:color w:val="000000"/>
          <w:kern w:val="0"/>
          <w:sz w:val="32"/>
          <w:szCs w:val="32"/>
        </w:rPr>
        <w:t>2080801-</w:t>
      </w:r>
      <w:r>
        <w:rPr>
          <w:rFonts w:eastAsia="方正仿宋_GBK" w:cs="方正仿宋_GBK" w:hint="eastAsia"/>
          <w:b/>
          <w:bCs/>
          <w:color w:val="000000"/>
          <w:kern w:val="0"/>
          <w:sz w:val="32"/>
          <w:szCs w:val="32"/>
        </w:rPr>
        <w:t>死亡抚恤</w:t>
      </w:r>
      <w:r>
        <w:rPr>
          <w:rFonts w:eastAsia="方正仿宋_GBK"/>
          <w:b/>
          <w:bCs/>
          <w:color w:val="000000"/>
          <w:kern w:val="0"/>
          <w:sz w:val="32"/>
          <w:szCs w:val="32"/>
        </w:rPr>
        <w:t>3.56</w:t>
      </w:r>
      <w:r>
        <w:rPr>
          <w:rFonts w:eastAsia="方正仿宋_GBK" w:cs="方正仿宋_GBK" w:hint="eastAsia"/>
          <w:b/>
          <w:bCs/>
          <w:color w:val="000000"/>
          <w:kern w:val="0"/>
          <w:sz w:val="32"/>
          <w:szCs w:val="32"/>
        </w:rPr>
        <w:t>万元；</w:t>
      </w:r>
      <w:r>
        <w:rPr>
          <w:rFonts w:eastAsia="方正仿宋_GBK"/>
          <w:b/>
          <w:bCs/>
          <w:color w:val="000000"/>
          <w:kern w:val="0"/>
          <w:sz w:val="32"/>
          <w:szCs w:val="32"/>
        </w:rPr>
        <w:t>2101101-</w:t>
      </w:r>
      <w:r>
        <w:rPr>
          <w:rFonts w:eastAsia="方正仿宋_GBK" w:cs="方正仿宋_GBK" w:hint="eastAsia"/>
          <w:b/>
          <w:bCs/>
          <w:color w:val="000000"/>
          <w:kern w:val="0"/>
          <w:sz w:val="32"/>
          <w:szCs w:val="32"/>
        </w:rPr>
        <w:t>行政单位医疗</w:t>
      </w:r>
      <w:r>
        <w:rPr>
          <w:rFonts w:eastAsia="方正仿宋_GBK"/>
          <w:b/>
          <w:bCs/>
          <w:color w:val="000000"/>
          <w:kern w:val="0"/>
          <w:sz w:val="32"/>
          <w:szCs w:val="32"/>
        </w:rPr>
        <w:t>90.05</w:t>
      </w:r>
      <w:r>
        <w:rPr>
          <w:rFonts w:eastAsia="方正仿宋_GBK" w:cs="方正仿宋_GBK" w:hint="eastAsia"/>
          <w:b/>
          <w:bCs/>
          <w:color w:val="000000"/>
          <w:kern w:val="0"/>
          <w:sz w:val="32"/>
          <w:szCs w:val="32"/>
        </w:rPr>
        <w:t>万元；</w:t>
      </w:r>
      <w:r>
        <w:rPr>
          <w:rFonts w:eastAsia="方正仿宋_GBK"/>
          <w:b/>
          <w:bCs/>
          <w:color w:val="000000"/>
          <w:kern w:val="0"/>
          <w:sz w:val="32"/>
          <w:szCs w:val="32"/>
        </w:rPr>
        <w:t>2101103-</w:t>
      </w:r>
      <w:r>
        <w:rPr>
          <w:rFonts w:eastAsia="方正仿宋_GBK" w:cs="方正仿宋_GBK" w:hint="eastAsia"/>
          <w:b/>
          <w:bCs/>
          <w:color w:val="000000"/>
          <w:kern w:val="0"/>
          <w:sz w:val="32"/>
          <w:szCs w:val="32"/>
        </w:rPr>
        <w:t>公务员医疗补助</w:t>
      </w:r>
      <w:r>
        <w:rPr>
          <w:rFonts w:eastAsia="方正仿宋_GBK"/>
          <w:b/>
          <w:bCs/>
          <w:color w:val="000000"/>
          <w:kern w:val="0"/>
          <w:sz w:val="32"/>
          <w:szCs w:val="32"/>
        </w:rPr>
        <w:t>34.77</w:t>
      </w:r>
      <w:r>
        <w:rPr>
          <w:rFonts w:eastAsia="方正仿宋_GBK" w:cs="方正仿宋_GBK" w:hint="eastAsia"/>
          <w:b/>
          <w:bCs/>
          <w:color w:val="000000"/>
          <w:kern w:val="0"/>
          <w:sz w:val="32"/>
          <w:szCs w:val="32"/>
        </w:rPr>
        <w:t>万元</w:t>
      </w:r>
      <w:r>
        <w:rPr>
          <w:rFonts w:eastAsia="方正仿宋_GBK"/>
          <w:b/>
          <w:bCs/>
          <w:color w:val="000000"/>
          <w:kern w:val="0"/>
          <w:sz w:val="32"/>
          <w:szCs w:val="32"/>
        </w:rPr>
        <w:t>;  2101199-</w:t>
      </w:r>
      <w:r>
        <w:rPr>
          <w:rFonts w:eastAsia="方正仿宋_GBK" w:cs="方正仿宋_GBK" w:hint="eastAsia"/>
          <w:b/>
          <w:bCs/>
          <w:color w:val="000000"/>
          <w:kern w:val="0"/>
          <w:sz w:val="32"/>
          <w:szCs w:val="32"/>
        </w:rPr>
        <w:t>其他行政事业单位医疗支出</w:t>
      </w:r>
      <w:r>
        <w:rPr>
          <w:rFonts w:eastAsia="方正仿宋_GBK"/>
          <w:b/>
          <w:bCs/>
          <w:color w:val="000000"/>
          <w:kern w:val="0"/>
          <w:sz w:val="32"/>
          <w:szCs w:val="32"/>
        </w:rPr>
        <w:t>3.81</w:t>
      </w:r>
      <w:r>
        <w:rPr>
          <w:rFonts w:eastAsia="方正仿宋_GBK" w:cs="方正仿宋_GBK" w:hint="eastAsia"/>
          <w:b/>
          <w:bCs/>
          <w:color w:val="000000"/>
          <w:kern w:val="0"/>
          <w:sz w:val="32"/>
          <w:szCs w:val="32"/>
        </w:rPr>
        <w:t>万元；</w:t>
      </w:r>
      <w:r>
        <w:rPr>
          <w:rFonts w:eastAsia="方正仿宋_GBK"/>
          <w:b/>
          <w:bCs/>
          <w:color w:val="000000"/>
          <w:kern w:val="0"/>
          <w:sz w:val="32"/>
          <w:szCs w:val="32"/>
        </w:rPr>
        <w:t>2130701-</w:t>
      </w:r>
      <w:r>
        <w:rPr>
          <w:rFonts w:eastAsia="方正仿宋_GBK" w:cs="方正仿宋_GBK" w:hint="eastAsia"/>
          <w:b/>
          <w:bCs/>
          <w:color w:val="000000"/>
          <w:kern w:val="0"/>
          <w:sz w:val="32"/>
          <w:szCs w:val="32"/>
        </w:rPr>
        <w:t>对村级一事一议的补助</w:t>
      </w:r>
      <w:r>
        <w:rPr>
          <w:rFonts w:eastAsia="方正仿宋_GBK"/>
          <w:b/>
          <w:bCs/>
          <w:color w:val="000000"/>
          <w:kern w:val="0"/>
          <w:sz w:val="32"/>
          <w:szCs w:val="32"/>
        </w:rPr>
        <w:t>10</w:t>
      </w:r>
      <w:r>
        <w:rPr>
          <w:rFonts w:eastAsia="方正仿宋_GBK" w:cs="方正仿宋_GBK" w:hint="eastAsia"/>
          <w:b/>
          <w:bCs/>
          <w:color w:val="000000"/>
          <w:kern w:val="0"/>
          <w:sz w:val="32"/>
          <w:szCs w:val="32"/>
        </w:rPr>
        <w:t>万元；</w:t>
      </w:r>
      <w:r>
        <w:rPr>
          <w:rFonts w:eastAsia="方正仿宋_GBK"/>
          <w:b/>
          <w:bCs/>
          <w:color w:val="000000"/>
          <w:kern w:val="0"/>
          <w:sz w:val="32"/>
          <w:szCs w:val="32"/>
        </w:rPr>
        <w:t>2150702-</w:t>
      </w:r>
      <w:r>
        <w:rPr>
          <w:rFonts w:eastAsia="方正仿宋_GBK" w:cs="方正仿宋_GBK" w:hint="eastAsia"/>
          <w:b/>
          <w:bCs/>
          <w:color w:val="000000"/>
          <w:kern w:val="0"/>
          <w:sz w:val="32"/>
          <w:szCs w:val="32"/>
        </w:rPr>
        <w:t>一般行政管理事务</w:t>
      </w:r>
      <w:r>
        <w:rPr>
          <w:rFonts w:eastAsia="方正仿宋_GBK"/>
          <w:b/>
          <w:bCs/>
          <w:color w:val="000000"/>
          <w:kern w:val="0"/>
          <w:sz w:val="32"/>
          <w:szCs w:val="32"/>
        </w:rPr>
        <w:t>10</w:t>
      </w:r>
      <w:r>
        <w:rPr>
          <w:rFonts w:eastAsia="方正仿宋_GBK" w:cs="方正仿宋_GBK" w:hint="eastAsia"/>
          <w:b/>
          <w:bCs/>
          <w:color w:val="000000"/>
          <w:kern w:val="0"/>
          <w:sz w:val="32"/>
          <w:szCs w:val="32"/>
        </w:rPr>
        <w:t>万元；</w:t>
      </w:r>
      <w:r>
        <w:rPr>
          <w:rFonts w:eastAsia="方正仿宋_GBK"/>
          <w:b/>
          <w:bCs/>
          <w:color w:val="000000"/>
          <w:kern w:val="0"/>
          <w:sz w:val="32"/>
          <w:szCs w:val="32"/>
        </w:rPr>
        <w:t>2170199-</w:t>
      </w:r>
      <w:r>
        <w:rPr>
          <w:rFonts w:eastAsia="方正仿宋_GBK" w:cs="方正仿宋_GBK" w:hint="eastAsia"/>
          <w:b/>
          <w:bCs/>
          <w:color w:val="000000"/>
          <w:kern w:val="0"/>
          <w:sz w:val="32"/>
          <w:szCs w:val="32"/>
        </w:rPr>
        <w:t>金融部门其他行政支出</w:t>
      </w:r>
      <w:r>
        <w:rPr>
          <w:rFonts w:eastAsia="方正仿宋_GBK"/>
          <w:b/>
          <w:bCs/>
          <w:color w:val="000000"/>
          <w:kern w:val="0"/>
          <w:sz w:val="32"/>
          <w:szCs w:val="32"/>
        </w:rPr>
        <w:t>70</w:t>
      </w:r>
      <w:r>
        <w:rPr>
          <w:rFonts w:eastAsia="方正仿宋_GBK" w:cs="方正仿宋_GBK" w:hint="eastAsia"/>
          <w:b/>
          <w:bCs/>
          <w:color w:val="000000"/>
          <w:kern w:val="0"/>
          <w:sz w:val="32"/>
          <w:szCs w:val="32"/>
        </w:rPr>
        <w:t>万元；</w:t>
      </w:r>
      <w:r>
        <w:rPr>
          <w:rFonts w:eastAsia="方正仿宋_GBK"/>
          <w:b/>
          <w:bCs/>
          <w:color w:val="000000"/>
          <w:kern w:val="0"/>
          <w:sz w:val="32"/>
          <w:szCs w:val="32"/>
        </w:rPr>
        <w:t>2210201-</w:t>
      </w:r>
      <w:r>
        <w:rPr>
          <w:rFonts w:eastAsia="方正仿宋_GBK" w:cs="方正仿宋_GBK" w:hint="eastAsia"/>
          <w:b/>
          <w:bCs/>
          <w:color w:val="000000"/>
          <w:kern w:val="0"/>
          <w:sz w:val="32"/>
          <w:szCs w:val="32"/>
        </w:rPr>
        <w:t>住房公积金</w:t>
      </w:r>
      <w:r>
        <w:rPr>
          <w:rFonts w:eastAsia="方正仿宋_GBK"/>
          <w:b/>
          <w:bCs/>
          <w:color w:val="000000"/>
          <w:kern w:val="0"/>
          <w:sz w:val="32"/>
          <w:szCs w:val="32"/>
        </w:rPr>
        <w:t>104.47</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ascii="方正楷体_GBK" w:eastAsia="方正楷体_GBK"/>
          <w:b/>
          <w:bCs/>
          <w:color w:val="000000"/>
          <w:kern w:val="0"/>
          <w:sz w:val="32"/>
          <w:szCs w:val="32"/>
        </w:rPr>
      </w:pPr>
      <w:r>
        <w:rPr>
          <w:rFonts w:ascii="方正楷体_GBK" w:eastAsia="方正楷体_GBK" w:cs="方正楷体_GBK" w:hint="eastAsia"/>
          <w:b/>
          <w:bCs/>
          <w:color w:val="000000"/>
          <w:kern w:val="0"/>
          <w:sz w:val="32"/>
          <w:szCs w:val="32"/>
        </w:rPr>
        <w:t>（二）财政拨款安排支出按经济科目分类情况</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经济科目分组（其中：基本支出</w:t>
      </w:r>
      <w:r>
        <w:rPr>
          <w:rFonts w:eastAsia="方正仿宋_GBK"/>
          <w:b/>
          <w:bCs/>
          <w:color w:val="000000"/>
          <w:kern w:val="0"/>
          <w:sz w:val="32"/>
          <w:szCs w:val="32"/>
        </w:rPr>
        <w:t>1,921.29</w:t>
      </w:r>
      <w:r>
        <w:rPr>
          <w:rFonts w:eastAsia="方正仿宋_GBK" w:cs="方正仿宋_GBK" w:hint="eastAsia"/>
          <w:b/>
          <w:bCs/>
          <w:color w:val="000000"/>
          <w:kern w:val="0"/>
          <w:sz w:val="32"/>
          <w:szCs w:val="32"/>
        </w:rPr>
        <w:t>万元，项目支出</w:t>
      </w:r>
      <w:r>
        <w:rPr>
          <w:rFonts w:eastAsia="方正仿宋_GBK"/>
          <w:b/>
          <w:bCs/>
          <w:color w:val="000000"/>
          <w:kern w:val="0"/>
          <w:sz w:val="32"/>
          <w:szCs w:val="32"/>
        </w:rPr>
        <w:t>245</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基本支出中：</w:t>
      </w:r>
      <w:r>
        <w:rPr>
          <w:rFonts w:eastAsia="方正仿宋_GBK"/>
          <w:b/>
          <w:bCs/>
          <w:color w:val="000000"/>
          <w:kern w:val="0"/>
          <w:sz w:val="32"/>
          <w:szCs w:val="32"/>
        </w:rPr>
        <w:t>30101-</w:t>
      </w:r>
      <w:r>
        <w:rPr>
          <w:rFonts w:eastAsia="方正仿宋_GBK" w:cs="方正仿宋_GBK" w:hint="eastAsia"/>
          <w:b/>
          <w:bCs/>
          <w:color w:val="000000"/>
          <w:kern w:val="0"/>
          <w:sz w:val="32"/>
          <w:szCs w:val="32"/>
        </w:rPr>
        <w:t>基本工资</w:t>
      </w:r>
      <w:r>
        <w:rPr>
          <w:rFonts w:eastAsia="方正仿宋_GBK"/>
          <w:b/>
          <w:bCs/>
          <w:color w:val="000000"/>
          <w:kern w:val="0"/>
          <w:sz w:val="32"/>
          <w:szCs w:val="32"/>
        </w:rPr>
        <w:t>399.26</w:t>
      </w:r>
      <w:r>
        <w:rPr>
          <w:rFonts w:eastAsia="方正仿宋_GBK" w:cs="方正仿宋_GBK" w:hint="eastAsia"/>
          <w:b/>
          <w:bCs/>
          <w:color w:val="000000"/>
          <w:kern w:val="0"/>
          <w:sz w:val="32"/>
          <w:szCs w:val="32"/>
        </w:rPr>
        <w:t>万元；</w:t>
      </w:r>
      <w:r>
        <w:rPr>
          <w:rFonts w:eastAsia="方正仿宋_GBK"/>
          <w:b/>
          <w:bCs/>
          <w:color w:val="000000"/>
          <w:kern w:val="0"/>
          <w:sz w:val="32"/>
          <w:szCs w:val="32"/>
        </w:rPr>
        <w:t>30102-</w:t>
      </w:r>
      <w:r>
        <w:rPr>
          <w:rFonts w:eastAsia="方正仿宋_GBK" w:cs="方正仿宋_GBK" w:hint="eastAsia"/>
          <w:b/>
          <w:bCs/>
          <w:color w:val="000000"/>
          <w:kern w:val="0"/>
          <w:sz w:val="32"/>
          <w:szCs w:val="32"/>
        </w:rPr>
        <w:t>津贴补贴</w:t>
      </w:r>
      <w:r>
        <w:rPr>
          <w:rFonts w:eastAsia="方正仿宋_GBK"/>
          <w:b/>
          <w:bCs/>
          <w:color w:val="000000"/>
          <w:kern w:val="0"/>
          <w:sz w:val="32"/>
          <w:szCs w:val="32"/>
        </w:rPr>
        <w:t xml:space="preserve">548.13 </w:t>
      </w:r>
      <w:r>
        <w:rPr>
          <w:rFonts w:eastAsia="方正仿宋_GBK" w:cs="方正仿宋_GBK" w:hint="eastAsia"/>
          <w:b/>
          <w:bCs/>
          <w:color w:val="000000"/>
          <w:kern w:val="0"/>
          <w:sz w:val="32"/>
          <w:szCs w:val="32"/>
        </w:rPr>
        <w:t>万元；</w:t>
      </w:r>
      <w:r>
        <w:rPr>
          <w:rFonts w:eastAsia="方正仿宋_GBK"/>
          <w:b/>
          <w:bCs/>
          <w:color w:val="000000"/>
          <w:kern w:val="0"/>
          <w:sz w:val="32"/>
          <w:szCs w:val="32"/>
        </w:rPr>
        <w:t>30103-</w:t>
      </w:r>
      <w:r>
        <w:rPr>
          <w:rFonts w:eastAsia="方正仿宋_GBK" w:cs="方正仿宋_GBK" w:hint="eastAsia"/>
          <w:b/>
          <w:bCs/>
          <w:color w:val="000000"/>
          <w:kern w:val="0"/>
          <w:sz w:val="32"/>
          <w:szCs w:val="32"/>
        </w:rPr>
        <w:t>奖金</w:t>
      </w:r>
      <w:r>
        <w:rPr>
          <w:rFonts w:eastAsia="方正仿宋_GBK"/>
          <w:b/>
          <w:bCs/>
          <w:color w:val="000000"/>
          <w:kern w:val="0"/>
          <w:sz w:val="32"/>
          <w:szCs w:val="32"/>
        </w:rPr>
        <w:t>250.34</w:t>
      </w:r>
      <w:r>
        <w:rPr>
          <w:rFonts w:eastAsia="方正仿宋_GBK" w:cs="方正仿宋_GBK" w:hint="eastAsia"/>
          <w:b/>
          <w:bCs/>
          <w:color w:val="000000"/>
          <w:kern w:val="0"/>
          <w:sz w:val="32"/>
          <w:szCs w:val="32"/>
        </w:rPr>
        <w:t>万元；</w:t>
      </w:r>
      <w:r>
        <w:rPr>
          <w:rFonts w:eastAsia="方正仿宋_GBK"/>
          <w:b/>
          <w:bCs/>
          <w:color w:val="000000"/>
          <w:kern w:val="0"/>
          <w:sz w:val="32"/>
          <w:szCs w:val="32"/>
        </w:rPr>
        <w:t>30107-</w:t>
      </w:r>
      <w:r>
        <w:rPr>
          <w:rFonts w:eastAsia="方正仿宋_GBK" w:cs="方正仿宋_GBK" w:hint="eastAsia"/>
          <w:b/>
          <w:bCs/>
          <w:color w:val="000000"/>
          <w:kern w:val="0"/>
          <w:sz w:val="32"/>
          <w:szCs w:val="32"/>
        </w:rPr>
        <w:t>绩效工资</w:t>
      </w:r>
      <w:r>
        <w:rPr>
          <w:rFonts w:eastAsia="方正仿宋_GBK"/>
          <w:b/>
          <w:bCs/>
          <w:color w:val="000000"/>
          <w:kern w:val="0"/>
          <w:sz w:val="32"/>
          <w:szCs w:val="32"/>
        </w:rPr>
        <w:t>64.98</w:t>
      </w:r>
      <w:r>
        <w:rPr>
          <w:rFonts w:eastAsia="方正仿宋_GBK" w:cs="方正仿宋_GBK" w:hint="eastAsia"/>
          <w:b/>
          <w:bCs/>
          <w:color w:val="000000"/>
          <w:kern w:val="0"/>
          <w:sz w:val="32"/>
          <w:szCs w:val="32"/>
        </w:rPr>
        <w:t>万元</w:t>
      </w:r>
      <w:r>
        <w:rPr>
          <w:rFonts w:eastAsia="方正仿宋_GBK"/>
          <w:b/>
          <w:bCs/>
          <w:color w:val="000000"/>
          <w:kern w:val="0"/>
          <w:sz w:val="32"/>
          <w:szCs w:val="32"/>
        </w:rPr>
        <w:t>;  30108-</w:t>
      </w:r>
      <w:r>
        <w:rPr>
          <w:rFonts w:eastAsia="方正仿宋_GBK" w:cs="方正仿宋_GBK" w:hint="eastAsia"/>
          <w:b/>
          <w:bCs/>
          <w:color w:val="000000"/>
          <w:kern w:val="0"/>
          <w:sz w:val="32"/>
          <w:szCs w:val="32"/>
        </w:rPr>
        <w:t>机关事业单位基本养老保险缴费</w:t>
      </w:r>
      <w:r>
        <w:rPr>
          <w:rFonts w:eastAsia="方正仿宋_GBK"/>
          <w:b/>
          <w:bCs/>
          <w:color w:val="000000"/>
          <w:kern w:val="0"/>
          <w:sz w:val="32"/>
          <w:szCs w:val="32"/>
        </w:rPr>
        <w:t>174.12</w:t>
      </w:r>
      <w:r>
        <w:rPr>
          <w:rFonts w:eastAsia="方正仿宋_GBK" w:cs="方正仿宋_GBK" w:hint="eastAsia"/>
          <w:b/>
          <w:bCs/>
          <w:color w:val="000000"/>
          <w:kern w:val="0"/>
          <w:sz w:val="32"/>
          <w:szCs w:val="32"/>
        </w:rPr>
        <w:t>万元；</w:t>
      </w:r>
      <w:r>
        <w:rPr>
          <w:rFonts w:eastAsia="方正仿宋_GBK"/>
          <w:b/>
          <w:bCs/>
          <w:color w:val="000000"/>
          <w:kern w:val="0"/>
          <w:sz w:val="32"/>
          <w:szCs w:val="32"/>
        </w:rPr>
        <w:t>30110-</w:t>
      </w:r>
      <w:r>
        <w:rPr>
          <w:rFonts w:eastAsia="方正仿宋_GBK" w:cs="方正仿宋_GBK" w:hint="eastAsia"/>
          <w:b/>
          <w:bCs/>
          <w:color w:val="000000"/>
          <w:kern w:val="0"/>
          <w:sz w:val="32"/>
          <w:szCs w:val="32"/>
        </w:rPr>
        <w:t>城镇职工基本医疗保险缴费</w:t>
      </w:r>
      <w:r>
        <w:rPr>
          <w:rFonts w:eastAsia="方正仿宋_GBK"/>
          <w:b/>
          <w:bCs/>
          <w:color w:val="000000"/>
          <w:kern w:val="0"/>
          <w:sz w:val="32"/>
          <w:szCs w:val="32"/>
        </w:rPr>
        <w:t>90.05</w:t>
      </w:r>
      <w:r>
        <w:rPr>
          <w:rFonts w:eastAsia="方正仿宋_GBK" w:cs="方正仿宋_GBK" w:hint="eastAsia"/>
          <w:b/>
          <w:bCs/>
          <w:color w:val="000000"/>
          <w:kern w:val="0"/>
          <w:sz w:val="32"/>
          <w:szCs w:val="32"/>
        </w:rPr>
        <w:t>万元</w:t>
      </w:r>
      <w:r>
        <w:rPr>
          <w:rFonts w:eastAsia="方正仿宋_GBK"/>
          <w:b/>
          <w:bCs/>
          <w:color w:val="000000"/>
          <w:kern w:val="0"/>
          <w:sz w:val="32"/>
          <w:szCs w:val="32"/>
        </w:rPr>
        <w:t>;  30111</w:t>
      </w:r>
      <w:r>
        <w:rPr>
          <w:rFonts w:eastAsia="方正仿宋_GBK" w:cs="方正仿宋_GBK" w:hint="eastAsia"/>
          <w:b/>
          <w:bCs/>
          <w:color w:val="000000"/>
          <w:kern w:val="0"/>
          <w:sz w:val="32"/>
          <w:szCs w:val="32"/>
        </w:rPr>
        <w:t>公务员医疗补助缴费</w:t>
      </w:r>
      <w:r>
        <w:rPr>
          <w:rFonts w:eastAsia="方正仿宋_GBK"/>
          <w:b/>
          <w:bCs/>
          <w:color w:val="000000"/>
          <w:kern w:val="0"/>
          <w:sz w:val="32"/>
          <w:szCs w:val="32"/>
        </w:rPr>
        <w:t>34.77</w:t>
      </w:r>
      <w:r>
        <w:rPr>
          <w:rFonts w:eastAsia="方正仿宋_GBK" w:cs="方正仿宋_GBK" w:hint="eastAsia"/>
          <w:b/>
          <w:bCs/>
          <w:color w:val="000000"/>
          <w:kern w:val="0"/>
          <w:sz w:val="32"/>
          <w:szCs w:val="32"/>
        </w:rPr>
        <w:t>万元</w:t>
      </w:r>
      <w:r>
        <w:rPr>
          <w:rFonts w:eastAsia="方正仿宋_GBK"/>
          <w:b/>
          <w:bCs/>
          <w:color w:val="000000"/>
          <w:kern w:val="0"/>
          <w:sz w:val="32"/>
          <w:szCs w:val="32"/>
        </w:rPr>
        <w:t>;  30112-</w:t>
      </w:r>
      <w:r>
        <w:rPr>
          <w:rFonts w:eastAsia="方正仿宋_GBK" w:cs="方正仿宋_GBK" w:hint="eastAsia"/>
          <w:b/>
          <w:bCs/>
          <w:color w:val="000000"/>
          <w:kern w:val="0"/>
          <w:sz w:val="32"/>
          <w:szCs w:val="32"/>
        </w:rPr>
        <w:t>工伤生育、失业、其他社会保障缴费</w:t>
      </w:r>
      <w:r>
        <w:rPr>
          <w:rFonts w:eastAsia="方正仿宋_GBK"/>
          <w:b/>
          <w:bCs/>
          <w:color w:val="000000"/>
          <w:kern w:val="0"/>
          <w:sz w:val="32"/>
          <w:szCs w:val="32"/>
        </w:rPr>
        <w:t>16.17</w:t>
      </w:r>
      <w:r>
        <w:rPr>
          <w:rFonts w:eastAsia="方正仿宋_GBK" w:cs="方正仿宋_GBK" w:hint="eastAsia"/>
          <w:b/>
          <w:bCs/>
          <w:color w:val="000000"/>
          <w:kern w:val="0"/>
          <w:sz w:val="32"/>
          <w:szCs w:val="32"/>
        </w:rPr>
        <w:t>万元；</w:t>
      </w:r>
      <w:r>
        <w:rPr>
          <w:rFonts w:eastAsia="方正仿宋_GBK"/>
          <w:b/>
          <w:bCs/>
          <w:color w:val="000000"/>
          <w:kern w:val="0"/>
          <w:sz w:val="32"/>
          <w:szCs w:val="32"/>
        </w:rPr>
        <w:t xml:space="preserve"> 30113-</w:t>
      </w:r>
      <w:r>
        <w:rPr>
          <w:rFonts w:eastAsia="方正仿宋_GBK" w:cs="方正仿宋_GBK" w:hint="eastAsia"/>
          <w:b/>
          <w:bCs/>
          <w:color w:val="000000"/>
          <w:kern w:val="0"/>
          <w:sz w:val="32"/>
          <w:szCs w:val="32"/>
        </w:rPr>
        <w:t>住房公积金</w:t>
      </w:r>
      <w:r>
        <w:rPr>
          <w:rFonts w:eastAsia="方正仿宋_GBK"/>
          <w:b/>
          <w:bCs/>
          <w:color w:val="000000"/>
          <w:kern w:val="0"/>
          <w:sz w:val="32"/>
          <w:szCs w:val="32"/>
        </w:rPr>
        <w:t xml:space="preserve"> 104.47</w:t>
      </w:r>
      <w:r>
        <w:rPr>
          <w:rFonts w:eastAsia="方正仿宋_GBK" w:cs="方正仿宋_GBK" w:hint="eastAsia"/>
          <w:b/>
          <w:bCs/>
          <w:color w:val="000000"/>
          <w:kern w:val="0"/>
          <w:sz w:val="32"/>
          <w:szCs w:val="32"/>
        </w:rPr>
        <w:t>万元；</w:t>
      </w:r>
      <w:r>
        <w:rPr>
          <w:rFonts w:eastAsia="方正仿宋_GBK"/>
          <w:b/>
          <w:bCs/>
          <w:color w:val="000000"/>
          <w:kern w:val="0"/>
          <w:sz w:val="32"/>
          <w:szCs w:val="32"/>
        </w:rPr>
        <w:t>30114-</w:t>
      </w:r>
      <w:r>
        <w:rPr>
          <w:rFonts w:eastAsia="方正仿宋_GBK" w:cs="方正仿宋_GBK" w:hint="eastAsia"/>
          <w:b/>
          <w:bCs/>
          <w:color w:val="000000"/>
          <w:kern w:val="0"/>
          <w:sz w:val="32"/>
          <w:szCs w:val="32"/>
        </w:rPr>
        <w:t>医疗费</w:t>
      </w:r>
      <w:r>
        <w:rPr>
          <w:rFonts w:eastAsia="方正仿宋_GBK"/>
          <w:b/>
          <w:bCs/>
          <w:color w:val="000000"/>
          <w:kern w:val="0"/>
          <w:sz w:val="32"/>
          <w:szCs w:val="32"/>
        </w:rPr>
        <w:t>1.8</w:t>
      </w:r>
      <w:r>
        <w:rPr>
          <w:rFonts w:eastAsia="方正仿宋_GBK" w:cs="方正仿宋_GBK" w:hint="eastAsia"/>
          <w:b/>
          <w:bCs/>
          <w:color w:val="000000"/>
          <w:kern w:val="0"/>
          <w:sz w:val="32"/>
          <w:szCs w:val="32"/>
        </w:rPr>
        <w:t>万元；</w:t>
      </w:r>
      <w:r>
        <w:rPr>
          <w:rFonts w:eastAsia="方正仿宋_GBK"/>
          <w:b/>
          <w:bCs/>
          <w:color w:val="000000"/>
          <w:kern w:val="0"/>
          <w:sz w:val="32"/>
          <w:szCs w:val="32"/>
        </w:rPr>
        <w:t>30201-</w:t>
      </w:r>
      <w:r>
        <w:rPr>
          <w:rFonts w:eastAsia="方正仿宋_GBK" w:cs="方正仿宋_GBK" w:hint="eastAsia"/>
          <w:b/>
          <w:bCs/>
          <w:color w:val="000000"/>
          <w:kern w:val="0"/>
          <w:sz w:val="32"/>
          <w:szCs w:val="32"/>
        </w:rPr>
        <w:t>办公费</w:t>
      </w:r>
      <w:r>
        <w:rPr>
          <w:rFonts w:eastAsia="方正仿宋_GBK"/>
          <w:b/>
          <w:bCs/>
          <w:color w:val="000000"/>
          <w:kern w:val="0"/>
          <w:sz w:val="32"/>
          <w:szCs w:val="32"/>
        </w:rPr>
        <w:t>50.58</w:t>
      </w:r>
      <w:r>
        <w:rPr>
          <w:rFonts w:eastAsia="方正仿宋_GBK" w:cs="方正仿宋_GBK" w:hint="eastAsia"/>
          <w:b/>
          <w:bCs/>
          <w:color w:val="000000"/>
          <w:kern w:val="0"/>
          <w:sz w:val="32"/>
          <w:szCs w:val="32"/>
        </w:rPr>
        <w:t>万元；</w:t>
      </w:r>
      <w:r>
        <w:rPr>
          <w:rFonts w:eastAsia="方正仿宋_GBK"/>
          <w:b/>
          <w:bCs/>
          <w:color w:val="000000"/>
          <w:kern w:val="0"/>
          <w:sz w:val="32"/>
          <w:szCs w:val="32"/>
        </w:rPr>
        <w:t>30228-</w:t>
      </w:r>
      <w:r>
        <w:rPr>
          <w:rFonts w:eastAsia="方正仿宋_GBK" w:cs="方正仿宋_GBK" w:hint="eastAsia"/>
          <w:b/>
          <w:bCs/>
          <w:color w:val="000000"/>
          <w:kern w:val="0"/>
          <w:sz w:val="32"/>
          <w:szCs w:val="32"/>
        </w:rPr>
        <w:t>工会经费</w:t>
      </w:r>
      <w:r>
        <w:rPr>
          <w:rFonts w:eastAsia="方正仿宋_GBK"/>
          <w:b/>
          <w:bCs/>
          <w:color w:val="000000"/>
          <w:kern w:val="0"/>
          <w:sz w:val="32"/>
          <w:szCs w:val="32"/>
        </w:rPr>
        <w:t>7.98</w:t>
      </w:r>
      <w:r>
        <w:rPr>
          <w:rFonts w:eastAsia="方正仿宋_GBK" w:cs="方正仿宋_GBK" w:hint="eastAsia"/>
          <w:b/>
          <w:bCs/>
          <w:color w:val="000000"/>
          <w:kern w:val="0"/>
          <w:sz w:val="32"/>
          <w:szCs w:val="32"/>
        </w:rPr>
        <w:t>万元；</w:t>
      </w:r>
      <w:r>
        <w:rPr>
          <w:rFonts w:eastAsia="方正仿宋_GBK"/>
          <w:b/>
          <w:bCs/>
          <w:color w:val="000000"/>
          <w:kern w:val="0"/>
          <w:sz w:val="32"/>
          <w:szCs w:val="32"/>
        </w:rPr>
        <w:t>30229-</w:t>
      </w:r>
      <w:r>
        <w:rPr>
          <w:rFonts w:eastAsia="方正仿宋_GBK" w:cs="方正仿宋_GBK" w:hint="eastAsia"/>
          <w:b/>
          <w:bCs/>
          <w:color w:val="000000"/>
          <w:kern w:val="0"/>
          <w:sz w:val="32"/>
          <w:szCs w:val="32"/>
        </w:rPr>
        <w:t>福利费</w:t>
      </w:r>
      <w:r>
        <w:rPr>
          <w:rFonts w:eastAsia="方正仿宋_GBK"/>
          <w:b/>
          <w:bCs/>
          <w:color w:val="000000"/>
          <w:kern w:val="0"/>
          <w:sz w:val="32"/>
          <w:szCs w:val="32"/>
        </w:rPr>
        <w:t>6.18</w:t>
      </w:r>
      <w:r>
        <w:rPr>
          <w:rFonts w:eastAsia="方正仿宋_GBK" w:cs="方正仿宋_GBK" w:hint="eastAsia"/>
          <w:b/>
          <w:bCs/>
          <w:color w:val="000000"/>
          <w:kern w:val="0"/>
          <w:sz w:val="32"/>
          <w:szCs w:val="32"/>
        </w:rPr>
        <w:t>万元；</w:t>
      </w:r>
      <w:r>
        <w:rPr>
          <w:rFonts w:eastAsia="方正仿宋_GBK"/>
          <w:b/>
          <w:bCs/>
          <w:color w:val="000000"/>
          <w:kern w:val="0"/>
          <w:sz w:val="32"/>
          <w:szCs w:val="32"/>
        </w:rPr>
        <w:t>30231-</w:t>
      </w:r>
      <w:r>
        <w:rPr>
          <w:rFonts w:eastAsia="方正仿宋_GBK" w:cs="方正仿宋_GBK" w:hint="eastAsia"/>
          <w:b/>
          <w:bCs/>
          <w:color w:val="000000"/>
          <w:kern w:val="0"/>
          <w:sz w:val="32"/>
          <w:szCs w:val="32"/>
        </w:rPr>
        <w:t>公务用车运行维护费</w:t>
      </w:r>
      <w:r>
        <w:rPr>
          <w:rFonts w:eastAsia="方正仿宋_GBK"/>
          <w:b/>
          <w:bCs/>
          <w:color w:val="000000"/>
          <w:kern w:val="0"/>
          <w:sz w:val="32"/>
          <w:szCs w:val="32"/>
        </w:rPr>
        <w:t>3</w:t>
      </w:r>
      <w:r>
        <w:rPr>
          <w:rFonts w:eastAsia="方正仿宋_GBK" w:cs="方正仿宋_GBK" w:hint="eastAsia"/>
          <w:b/>
          <w:bCs/>
          <w:color w:val="000000"/>
          <w:kern w:val="0"/>
          <w:sz w:val="32"/>
          <w:szCs w:val="32"/>
        </w:rPr>
        <w:t>万元；</w:t>
      </w:r>
      <w:r>
        <w:rPr>
          <w:rFonts w:eastAsia="方正仿宋_GBK"/>
          <w:b/>
          <w:bCs/>
          <w:color w:val="000000"/>
          <w:kern w:val="0"/>
          <w:sz w:val="32"/>
          <w:szCs w:val="32"/>
        </w:rPr>
        <w:t>30239-</w:t>
      </w:r>
      <w:r>
        <w:rPr>
          <w:rFonts w:eastAsia="方正仿宋_GBK" w:cs="方正仿宋_GBK" w:hint="eastAsia"/>
          <w:b/>
          <w:bCs/>
          <w:color w:val="000000"/>
          <w:kern w:val="0"/>
          <w:sz w:val="32"/>
          <w:szCs w:val="32"/>
        </w:rPr>
        <w:t>其他交通费用</w:t>
      </w:r>
      <w:r>
        <w:rPr>
          <w:rFonts w:eastAsia="方正仿宋_GBK"/>
          <w:b/>
          <w:bCs/>
          <w:color w:val="000000"/>
          <w:kern w:val="0"/>
          <w:sz w:val="32"/>
          <w:szCs w:val="32"/>
        </w:rPr>
        <w:t xml:space="preserve"> 89.22</w:t>
      </w:r>
      <w:r>
        <w:rPr>
          <w:rFonts w:eastAsia="方正仿宋_GBK" w:cs="方正仿宋_GBK" w:hint="eastAsia"/>
          <w:b/>
          <w:bCs/>
          <w:color w:val="000000"/>
          <w:kern w:val="0"/>
          <w:sz w:val="32"/>
          <w:szCs w:val="32"/>
        </w:rPr>
        <w:t>万元；</w:t>
      </w:r>
      <w:r>
        <w:rPr>
          <w:rFonts w:eastAsia="方正仿宋_GBK"/>
          <w:b/>
          <w:bCs/>
          <w:color w:val="000000"/>
          <w:kern w:val="0"/>
          <w:sz w:val="32"/>
          <w:szCs w:val="32"/>
        </w:rPr>
        <w:t>30301-</w:t>
      </w:r>
      <w:r>
        <w:rPr>
          <w:rFonts w:eastAsia="方正仿宋_GBK" w:cs="方正仿宋_GBK" w:hint="eastAsia"/>
          <w:b/>
          <w:bCs/>
          <w:color w:val="000000"/>
          <w:kern w:val="0"/>
          <w:sz w:val="32"/>
          <w:szCs w:val="32"/>
        </w:rPr>
        <w:t>离休费</w:t>
      </w:r>
      <w:r>
        <w:rPr>
          <w:rFonts w:eastAsia="方正仿宋_GBK"/>
          <w:b/>
          <w:bCs/>
          <w:color w:val="000000"/>
          <w:kern w:val="0"/>
          <w:sz w:val="32"/>
          <w:szCs w:val="32"/>
        </w:rPr>
        <w:t>11.64</w:t>
      </w:r>
      <w:r>
        <w:rPr>
          <w:rFonts w:eastAsia="方正仿宋_GBK" w:cs="方正仿宋_GBK" w:hint="eastAsia"/>
          <w:b/>
          <w:bCs/>
          <w:color w:val="000000"/>
          <w:kern w:val="0"/>
          <w:sz w:val="32"/>
          <w:szCs w:val="32"/>
        </w:rPr>
        <w:t>万元；</w:t>
      </w:r>
      <w:r>
        <w:rPr>
          <w:rFonts w:eastAsia="方正仿宋_GBK"/>
          <w:b/>
          <w:bCs/>
          <w:color w:val="000000"/>
          <w:kern w:val="0"/>
          <w:sz w:val="32"/>
          <w:szCs w:val="32"/>
        </w:rPr>
        <w:t>30302-</w:t>
      </w:r>
      <w:r>
        <w:rPr>
          <w:rFonts w:eastAsia="方正仿宋_GBK" w:cs="方正仿宋_GBK" w:hint="eastAsia"/>
          <w:b/>
          <w:bCs/>
          <w:color w:val="000000"/>
          <w:kern w:val="0"/>
          <w:sz w:val="32"/>
          <w:szCs w:val="32"/>
        </w:rPr>
        <w:t>退休费</w:t>
      </w:r>
      <w:r>
        <w:rPr>
          <w:rFonts w:eastAsia="方正仿宋_GBK"/>
          <w:b/>
          <w:bCs/>
          <w:color w:val="000000"/>
          <w:kern w:val="0"/>
          <w:sz w:val="32"/>
          <w:szCs w:val="32"/>
        </w:rPr>
        <w:t>64.94</w:t>
      </w:r>
      <w:r>
        <w:rPr>
          <w:rFonts w:eastAsia="方正仿宋_GBK" w:cs="方正仿宋_GBK" w:hint="eastAsia"/>
          <w:b/>
          <w:bCs/>
          <w:color w:val="000000"/>
          <w:kern w:val="0"/>
          <w:sz w:val="32"/>
          <w:szCs w:val="32"/>
        </w:rPr>
        <w:t>万元；</w:t>
      </w:r>
      <w:r>
        <w:rPr>
          <w:rFonts w:eastAsia="方正仿宋_GBK"/>
          <w:b/>
          <w:bCs/>
          <w:color w:val="000000"/>
          <w:kern w:val="0"/>
          <w:sz w:val="32"/>
          <w:szCs w:val="32"/>
        </w:rPr>
        <w:t>30305-</w:t>
      </w:r>
      <w:r>
        <w:rPr>
          <w:rFonts w:eastAsia="方正仿宋_GBK" w:cs="方正仿宋_GBK" w:hint="eastAsia"/>
          <w:b/>
          <w:bCs/>
          <w:color w:val="000000"/>
          <w:kern w:val="0"/>
          <w:sz w:val="32"/>
          <w:szCs w:val="32"/>
        </w:rPr>
        <w:t>生活补助</w:t>
      </w:r>
      <w:r>
        <w:rPr>
          <w:rFonts w:eastAsia="方正仿宋_GBK"/>
          <w:b/>
          <w:bCs/>
          <w:color w:val="000000"/>
          <w:kern w:val="0"/>
          <w:sz w:val="32"/>
          <w:szCs w:val="32"/>
        </w:rPr>
        <w:t>3.56</w:t>
      </w:r>
      <w:r>
        <w:rPr>
          <w:rFonts w:eastAsia="方正仿宋_GBK" w:cs="方正仿宋_GBK" w:hint="eastAsia"/>
          <w:b/>
          <w:bCs/>
          <w:color w:val="000000"/>
          <w:kern w:val="0"/>
          <w:sz w:val="32"/>
          <w:szCs w:val="32"/>
        </w:rPr>
        <w:t>万元；</w:t>
      </w:r>
      <w:r>
        <w:rPr>
          <w:rFonts w:eastAsia="方正仿宋_GBK"/>
          <w:b/>
          <w:bCs/>
          <w:color w:val="000000"/>
          <w:kern w:val="0"/>
          <w:sz w:val="32"/>
          <w:szCs w:val="32"/>
        </w:rPr>
        <w:t>30306-</w:t>
      </w:r>
      <w:r>
        <w:rPr>
          <w:rFonts w:eastAsia="方正仿宋_GBK" w:cs="方正仿宋_GBK" w:hint="eastAsia"/>
          <w:b/>
          <w:bCs/>
          <w:color w:val="000000"/>
          <w:kern w:val="0"/>
          <w:sz w:val="32"/>
          <w:szCs w:val="32"/>
        </w:rPr>
        <w:t>救济费</w:t>
      </w:r>
      <w:r>
        <w:rPr>
          <w:rFonts w:eastAsia="方正仿宋_GBK"/>
          <w:b/>
          <w:bCs/>
          <w:color w:val="000000"/>
          <w:kern w:val="0"/>
          <w:sz w:val="32"/>
          <w:szCs w:val="32"/>
        </w:rPr>
        <w:t>0.1</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 </w:t>
      </w:r>
      <w:r>
        <w:rPr>
          <w:rFonts w:eastAsia="方正仿宋_GBK" w:cs="方正仿宋_GBK" w:hint="eastAsia"/>
          <w:b/>
          <w:bCs/>
          <w:color w:val="000000"/>
          <w:kern w:val="0"/>
          <w:sz w:val="32"/>
          <w:szCs w:val="32"/>
        </w:rPr>
        <w:t>项目支出中：</w:t>
      </w:r>
      <w:r>
        <w:rPr>
          <w:rFonts w:eastAsia="方正仿宋_GBK"/>
          <w:b/>
          <w:bCs/>
          <w:color w:val="000000"/>
          <w:kern w:val="0"/>
          <w:sz w:val="32"/>
          <w:szCs w:val="32"/>
        </w:rPr>
        <w:t xml:space="preserve"> 30201-</w:t>
      </w:r>
      <w:r>
        <w:rPr>
          <w:rFonts w:eastAsia="方正仿宋_GBK" w:cs="方正仿宋_GBK" w:hint="eastAsia"/>
          <w:b/>
          <w:bCs/>
          <w:color w:val="000000"/>
          <w:kern w:val="0"/>
          <w:sz w:val="32"/>
          <w:szCs w:val="32"/>
        </w:rPr>
        <w:t>办公费</w:t>
      </w:r>
      <w:r>
        <w:rPr>
          <w:rFonts w:eastAsia="方正仿宋_GBK"/>
          <w:b/>
          <w:bCs/>
          <w:color w:val="000000"/>
          <w:kern w:val="0"/>
          <w:sz w:val="32"/>
          <w:szCs w:val="32"/>
        </w:rPr>
        <w:t>60</w:t>
      </w:r>
      <w:r>
        <w:rPr>
          <w:rFonts w:eastAsia="方正仿宋_GBK" w:cs="方正仿宋_GBK" w:hint="eastAsia"/>
          <w:b/>
          <w:bCs/>
          <w:color w:val="000000"/>
          <w:kern w:val="0"/>
          <w:sz w:val="32"/>
          <w:szCs w:val="32"/>
        </w:rPr>
        <w:t>万元；</w:t>
      </w:r>
      <w:r>
        <w:rPr>
          <w:rFonts w:eastAsia="方正仿宋_GBK"/>
          <w:b/>
          <w:bCs/>
          <w:color w:val="000000"/>
          <w:kern w:val="0"/>
          <w:sz w:val="32"/>
          <w:szCs w:val="32"/>
        </w:rPr>
        <w:t>30202-</w:t>
      </w:r>
      <w:r>
        <w:rPr>
          <w:rFonts w:eastAsia="方正仿宋_GBK" w:cs="方正仿宋_GBK" w:hint="eastAsia"/>
          <w:b/>
          <w:bCs/>
          <w:color w:val="000000"/>
          <w:kern w:val="0"/>
          <w:sz w:val="32"/>
          <w:szCs w:val="32"/>
        </w:rPr>
        <w:t>印刷费</w:t>
      </w:r>
      <w:r>
        <w:rPr>
          <w:rFonts w:eastAsia="方正仿宋_GBK"/>
          <w:b/>
          <w:bCs/>
          <w:color w:val="000000"/>
          <w:kern w:val="0"/>
          <w:sz w:val="32"/>
          <w:szCs w:val="32"/>
        </w:rPr>
        <w:t>10</w:t>
      </w:r>
      <w:r>
        <w:rPr>
          <w:rFonts w:eastAsia="方正仿宋_GBK" w:cs="方正仿宋_GBK" w:hint="eastAsia"/>
          <w:b/>
          <w:bCs/>
          <w:color w:val="000000"/>
          <w:kern w:val="0"/>
          <w:sz w:val="32"/>
          <w:szCs w:val="32"/>
        </w:rPr>
        <w:t>万元；</w:t>
      </w:r>
      <w:r>
        <w:rPr>
          <w:rFonts w:eastAsia="方正仿宋_GBK"/>
          <w:b/>
          <w:bCs/>
          <w:color w:val="000000"/>
          <w:kern w:val="0"/>
          <w:sz w:val="32"/>
          <w:szCs w:val="32"/>
        </w:rPr>
        <w:t>30211-</w:t>
      </w:r>
      <w:r>
        <w:rPr>
          <w:rFonts w:eastAsia="方正仿宋_GBK" w:cs="方正仿宋_GBK" w:hint="eastAsia"/>
          <w:b/>
          <w:bCs/>
          <w:color w:val="000000"/>
          <w:kern w:val="0"/>
          <w:sz w:val="32"/>
          <w:szCs w:val="32"/>
        </w:rPr>
        <w:t>差旅费</w:t>
      </w:r>
      <w:r>
        <w:rPr>
          <w:rFonts w:eastAsia="方正仿宋_GBK"/>
          <w:b/>
          <w:bCs/>
          <w:color w:val="000000"/>
          <w:kern w:val="0"/>
          <w:sz w:val="32"/>
          <w:szCs w:val="32"/>
        </w:rPr>
        <w:t>14</w:t>
      </w:r>
      <w:r>
        <w:rPr>
          <w:rFonts w:eastAsia="方正仿宋_GBK" w:cs="方正仿宋_GBK" w:hint="eastAsia"/>
          <w:b/>
          <w:bCs/>
          <w:color w:val="000000"/>
          <w:kern w:val="0"/>
          <w:sz w:val="32"/>
          <w:szCs w:val="32"/>
        </w:rPr>
        <w:t>万元；</w:t>
      </w:r>
      <w:r>
        <w:rPr>
          <w:rFonts w:eastAsia="方正仿宋_GBK"/>
          <w:b/>
          <w:bCs/>
          <w:color w:val="000000"/>
          <w:kern w:val="0"/>
          <w:sz w:val="32"/>
          <w:szCs w:val="32"/>
        </w:rPr>
        <w:t>30213-</w:t>
      </w:r>
      <w:r>
        <w:rPr>
          <w:rFonts w:eastAsia="方正仿宋_GBK" w:cs="方正仿宋_GBK" w:hint="eastAsia"/>
          <w:b/>
          <w:bCs/>
          <w:color w:val="000000"/>
          <w:kern w:val="0"/>
          <w:sz w:val="32"/>
          <w:szCs w:val="32"/>
        </w:rPr>
        <w:t>维修（护）费</w:t>
      </w:r>
      <w:r>
        <w:rPr>
          <w:rFonts w:eastAsia="方正仿宋_GBK"/>
          <w:b/>
          <w:bCs/>
          <w:color w:val="000000"/>
          <w:kern w:val="0"/>
          <w:sz w:val="32"/>
          <w:szCs w:val="32"/>
        </w:rPr>
        <w:t>45</w:t>
      </w:r>
      <w:r>
        <w:rPr>
          <w:rFonts w:eastAsia="方正仿宋_GBK" w:cs="方正仿宋_GBK" w:hint="eastAsia"/>
          <w:b/>
          <w:bCs/>
          <w:color w:val="000000"/>
          <w:kern w:val="0"/>
          <w:sz w:val="32"/>
          <w:szCs w:val="32"/>
        </w:rPr>
        <w:t>万元；</w:t>
      </w:r>
      <w:r>
        <w:rPr>
          <w:rFonts w:eastAsia="方正仿宋_GBK"/>
          <w:b/>
          <w:bCs/>
          <w:color w:val="000000"/>
          <w:kern w:val="0"/>
          <w:sz w:val="32"/>
          <w:szCs w:val="32"/>
        </w:rPr>
        <w:t>30215-</w:t>
      </w:r>
      <w:r>
        <w:rPr>
          <w:rFonts w:eastAsia="方正仿宋_GBK" w:cs="方正仿宋_GBK" w:hint="eastAsia"/>
          <w:b/>
          <w:bCs/>
          <w:color w:val="000000"/>
          <w:kern w:val="0"/>
          <w:sz w:val="32"/>
          <w:szCs w:val="32"/>
        </w:rPr>
        <w:t>会议费</w:t>
      </w:r>
      <w:r>
        <w:rPr>
          <w:rFonts w:eastAsia="方正仿宋_GBK"/>
          <w:b/>
          <w:bCs/>
          <w:color w:val="000000"/>
          <w:kern w:val="0"/>
          <w:sz w:val="32"/>
          <w:szCs w:val="32"/>
        </w:rPr>
        <w:t>16</w:t>
      </w:r>
      <w:r>
        <w:rPr>
          <w:rFonts w:eastAsia="方正仿宋_GBK" w:cs="方正仿宋_GBK" w:hint="eastAsia"/>
          <w:b/>
          <w:bCs/>
          <w:color w:val="000000"/>
          <w:kern w:val="0"/>
          <w:sz w:val="32"/>
          <w:szCs w:val="32"/>
        </w:rPr>
        <w:t>万元；</w:t>
      </w:r>
      <w:r>
        <w:rPr>
          <w:rFonts w:eastAsia="方正仿宋_GBK"/>
          <w:b/>
          <w:bCs/>
          <w:color w:val="000000"/>
          <w:kern w:val="0"/>
          <w:sz w:val="32"/>
          <w:szCs w:val="32"/>
        </w:rPr>
        <w:t>30216-</w:t>
      </w:r>
      <w:r>
        <w:rPr>
          <w:rFonts w:eastAsia="方正仿宋_GBK" w:cs="方正仿宋_GBK" w:hint="eastAsia"/>
          <w:b/>
          <w:bCs/>
          <w:color w:val="000000"/>
          <w:kern w:val="0"/>
          <w:sz w:val="32"/>
          <w:szCs w:val="32"/>
        </w:rPr>
        <w:t>培训费</w:t>
      </w:r>
      <w:r>
        <w:rPr>
          <w:rFonts w:eastAsia="方正仿宋_GBK"/>
          <w:b/>
          <w:bCs/>
          <w:color w:val="000000"/>
          <w:kern w:val="0"/>
          <w:sz w:val="32"/>
          <w:szCs w:val="32"/>
        </w:rPr>
        <w:t>45</w:t>
      </w:r>
      <w:r>
        <w:rPr>
          <w:rFonts w:eastAsia="方正仿宋_GBK" w:cs="方正仿宋_GBK" w:hint="eastAsia"/>
          <w:b/>
          <w:bCs/>
          <w:color w:val="000000"/>
          <w:kern w:val="0"/>
          <w:sz w:val="32"/>
          <w:szCs w:val="32"/>
        </w:rPr>
        <w:t>万元；</w:t>
      </w:r>
      <w:r>
        <w:rPr>
          <w:rFonts w:eastAsia="方正仿宋_GBK"/>
          <w:b/>
          <w:bCs/>
          <w:color w:val="000000"/>
          <w:kern w:val="0"/>
          <w:sz w:val="32"/>
          <w:szCs w:val="32"/>
        </w:rPr>
        <w:t>30227-</w:t>
      </w:r>
      <w:r>
        <w:rPr>
          <w:rFonts w:eastAsia="方正仿宋_GBK" w:cs="方正仿宋_GBK" w:hint="eastAsia"/>
          <w:b/>
          <w:bCs/>
          <w:color w:val="000000"/>
          <w:kern w:val="0"/>
          <w:sz w:val="32"/>
          <w:szCs w:val="32"/>
        </w:rPr>
        <w:t>委托业务费</w:t>
      </w:r>
      <w:r>
        <w:rPr>
          <w:rFonts w:eastAsia="方正仿宋_GBK"/>
          <w:b/>
          <w:bCs/>
          <w:color w:val="000000"/>
          <w:kern w:val="0"/>
          <w:sz w:val="32"/>
          <w:szCs w:val="32"/>
        </w:rPr>
        <w:t>15</w:t>
      </w:r>
      <w:r>
        <w:rPr>
          <w:rFonts w:eastAsia="方正仿宋_GBK" w:cs="方正仿宋_GBK" w:hint="eastAsia"/>
          <w:b/>
          <w:bCs/>
          <w:color w:val="000000"/>
          <w:kern w:val="0"/>
          <w:sz w:val="32"/>
          <w:szCs w:val="32"/>
        </w:rPr>
        <w:t>万元；</w:t>
      </w:r>
      <w:r>
        <w:rPr>
          <w:rFonts w:eastAsia="方正仿宋_GBK"/>
          <w:b/>
          <w:bCs/>
          <w:color w:val="000000"/>
          <w:kern w:val="0"/>
          <w:sz w:val="32"/>
          <w:szCs w:val="32"/>
        </w:rPr>
        <w:t xml:space="preserve"> 31007-</w:t>
      </w:r>
      <w:r>
        <w:rPr>
          <w:rFonts w:eastAsia="方正仿宋_GBK" w:cs="方正仿宋_GBK" w:hint="eastAsia"/>
          <w:b/>
          <w:bCs/>
          <w:color w:val="000000"/>
          <w:kern w:val="0"/>
          <w:sz w:val="32"/>
          <w:szCs w:val="32"/>
        </w:rPr>
        <w:t>信息网络及软件购置更新</w:t>
      </w:r>
      <w:r>
        <w:rPr>
          <w:rFonts w:eastAsia="方正仿宋_GBK"/>
          <w:b/>
          <w:bCs/>
          <w:color w:val="000000"/>
          <w:kern w:val="0"/>
          <w:sz w:val="32"/>
          <w:szCs w:val="32"/>
        </w:rPr>
        <w:t>40</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ascii="方正黑体_GBK" w:eastAsia="方正黑体_GBK"/>
          <w:b/>
          <w:bCs/>
          <w:color w:val="000000"/>
          <w:kern w:val="0"/>
          <w:sz w:val="32"/>
          <w:szCs w:val="32"/>
        </w:rPr>
      </w:pPr>
      <w:r>
        <w:rPr>
          <w:rFonts w:ascii="方正黑体_GBK" w:eastAsia="方正黑体_GBK" w:cs="方正黑体_GBK" w:hint="eastAsia"/>
          <w:b/>
          <w:bCs/>
          <w:color w:val="000000"/>
          <w:kern w:val="0"/>
          <w:sz w:val="32"/>
          <w:szCs w:val="32"/>
        </w:rPr>
        <w:t>五、省对下</w:t>
      </w:r>
      <w:r>
        <w:rPr>
          <w:rFonts w:ascii="方正黑体_GBK" w:eastAsia="方正黑体_GBK" w:cs="方正黑体_GBK" w:hint="eastAsia"/>
          <w:b/>
          <w:bCs/>
          <w:color w:val="000000"/>
          <w:kern w:val="0"/>
          <w:sz w:val="32"/>
          <w:szCs w:val="32"/>
          <w:lang w:eastAsia="zh-CN"/>
        </w:rPr>
        <w:t>专</w:t>
      </w:r>
      <w:r>
        <w:rPr>
          <w:rFonts w:ascii="方正黑体_GBK" w:eastAsia="方正黑体_GBK" w:cs="方正黑体_GBK" w:hint="eastAsia"/>
          <w:b/>
          <w:bCs/>
          <w:color w:val="000000"/>
          <w:kern w:val="0"/>
          <w:sz w:val="32"/>
          <w:szCs w:val="32"/>
        </w:rPr>
        <w:t>项转移支付情况</w:t>
      </w:r>
    </w:p>
    <w:p>
      <w:pPr>
        <w:adjustRightInd w:val="0"/>
        <w:spacing w:line="560" w:lineRule="exact"/>
        <w:ind w:firstLine="640" w:firstLineChars="200"/>
        <w:rPr>
          <w:rFonts w:ascii="方正楷体_GBK" w:eastAsia="方正楷体_GBK"/>
          <w:b/>
          <w:bCs/>
          <w:color w:val="000000"/>
          <w:kern w:val="0"/>
          <w:sz w:val="32"/>
          <w:szCs w:val="32"/>
        </w:rPr>
      </w:pPr>
      <w:r>
        <w:rPr>
          <w:rFonts w:ascii="方正楷体_GBK" w:eastAsia="方正楷体_GBK" w:cs="方正楷体_GBK" w:hint="eastAsia"/>
          <w:b/>
          <w:bCs/>
          <w:color w:val="000000"/>
          <w:kern w:val="0"/>
          <w:sz w:val="32"/>
          <w:szCs w:val="32"/>
        </w:rPr>
        <w:t>（一）列入省对下专项转移支付项目清单项目情况</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部门列入省对下专</w:t>
      </w:r>
      <w:bookmarkStart w:id="0" w:name="_GoBack"/>
      <w:bookmarkEnd w:id="0"/>
      <w:r>
        <w:rPr>
          <w:rFonts w:eastAsia="方正仿宋_GBK" w:cs="方正仿宋_GBK" w:hint="eastAsia"/>
          <w:b/>
          <w:bCs/>
          <w:color w:val="000000"/>
          <w:kern w:val="0"/>
          <w:sz w:val="32"/>
          <w:szCs w:val="32"/>
        </w:rPr>
        <w:t>项转移支付项目清单项目为：金额</w:t>
      </w:r>
      <w:r>
        <w:rPr>
          <w:rFonts w:eastAsia="方正仿宋_GBK"/>
          <w:b/>
          <w:bCs/>
          <w:color w:val="000000"/>
          <w:kern w:val="0"/>
          <w:sz w:val="32"/>
          <w:szCs w:val="32"/>
        </w:rPr>
        <w:t>0</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ascii="方正楷体_GBK" w:eastAsia="方正楷体_GBK"/>
          <w:b/>
          <w:bCs/>
          <w:color w:val="000000"/>
          <w:kern w:val="0"/>
          <w:sz w:val="32"/>
          <w:szCs w:val="32"/>
        </w:rPr>
      </w:pPr>
      <w:r>
        <w:rPr>
          <w:rFonts w:ascii="方正楷体_GBK" w:eastAsia="方正楷体_GBK" w:cs="方正楷体_GBK" w:hint="eastAsia"/>
          <w:b/>
          <w:bCs/>
          <w:color w:val="000000"/>
          <w:kern w:val="0"/>
          <w:sz w:val="32"/>
          <w:szCs w:val="32"/>
        </w:rPr>
        <w:t>（二）与中央配套事项</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无。</w:t>
      </w:r>
    </w:p>
    <w:p>
      <w:pPr>
        <w:adjustRightInd w:val="0"/>
        <w:spacing w:line="560" w:lineRule="exact"/>
        <w:ind w:firstLine="640" w:firstLineChars="200"/>
        <w:rPr>
          <w:rFonts w:ascii="方正楷体_GBK" w:eastAsia="方正楷体_GBK"/>
          <w:b/>
          <w:bCs/>
          <w:color w:val="000000"/>
          <w:kern w:val="0"/>
          <w:sz w:val="32"/>
          <w:szCs w:val="32"/>
        </w:rPr>
      </w:pPr>
      <w:r>
        <w:rPr>
          <w:rFonts w:ascii="方正楷体_GBK" w:eastAsia="方正楷体_GBK" w:cs="方正楷体_GBK" w:hint="eastAsia"/>
          <w:b/>
          <w:bCs/>
          <w:color w:val="000000"/>
          <w:kern w:val="0"/>
          <w:sz w:val="32"/>
          <w:szCs w:val="32"/>
        </w:rPr>
        <w:t>（三）按既定政策标准测算补助事项</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无。</w:t>
      </w:r>
    </w:p>
    <w:p>
      <w:pPr>
        <w:adjustRightInd w:val="0"/>
        <w:spacing w:line="560" w:lineRule="exact"/>
        <w:ind w:firstLine="640" w:firstLineChars="200"/>
        <w:rPr>
          <w:rFonts w:ascii="方正黑体_GBK" w:eastAsia="方正黑体_GBK"/>
          <w:b/>
          <w:bCs/>
          <w:color w:val="000000"/>
          <w:kern w:val="0"/>
          <w:sz w:val="32"/>
          <w:szCs w:val="32"/>
        </w:rPr>
      </w:pPr>
      <w:r>
        <w:rPr>
          <w:rFonts w:ascii="方正黑体_GBK" w:eastAsia="方正黑体_GBK" w:cs="方正黑体_GBK" w:hint="eastAsia"/>
          <w:b/>
          <w:bCs/>
          <w:color w:val="000000"/>
          <w:kern w:val="0"/>
          <w:sz w:val="32"/>
          <w:szCs w:val="32"/>
        </w:rPr>
        <w:t>六、政府采购预算情况</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根据《中华人民共和国政府采购法》的有关规定，编制政府采购预算，共涉及采购项目</w:t>
      </w:r>
      <w:r>
        <w:rPr>
          <w:rFonts w:eastAsia="方正仿宋_GBK"/>
          <w:b/>
          <w:bCs/>
          <w:color w:val="000000"/>
          <w:kern w:val="0"/>
          <w:sz w:val="32"/>
          <w:szCs w:val="32"/>
        </w:rPr>
        <w:t>0</w:t>
      </w:r>
      <w:r>
        <w:rPr>
          <w:rFonts w:eastAsia="方正仿宋_GBK" w:cs="方正仿宋_GBK" w:hint="eastAsia"/>
          <w:b/>
          <w:bCs/>
          <w:color w:val="000000"/>
          <w:kern w:val="0"/>
          <w:sz w:val="32"/>
          <w:szCs w:val="32"/>
        </w:rPr>
        <w:t>个，采购预算资金</w:t>
      </w:r>
      <w:r>
        <w:rPr>
          <w:rFonts w:eastAsia="方正仿宋_GBK"/>
          <w:b/>
          <w:bCs/>
          <w:color w:val="000000"/>
          <w:kern w:val="0"/>
          <w:sz w:val="32"/>
          <w:szCs w:val="32"/>
        </w:rPr>
        <w:t>0</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ascii="方正黑体_GBK" w:eastAsia="方正黑体_GBK"/>
          <w:b/>
          <w:bCs/>
          <w:color w:val="000000"/>
          <w:kern w:val="0"/>
          <w:sz w:val="32"/>
          <w:szCs w:val="32"/>
        </w:rPr>
      </w:pPr>
      <w:r>
        <w:rPr>
          <w:rFonts w:ascii="方正黑体_GBK" w:eastAsia="方正黑体_GBK" w:cs="方正黑体_GBK" w:hint="eastAsia"/>
          <w:b/>
          <w:bCs/>
          <w:color w:val="000000"/>
          <w:kern w:val="0"/>
          <w:sz w:val="32"/>
          <w:szCs w:val="32"/>
        </w:rPr>
        <w:t>七、预算收支增减变化情况说明</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（一）市财政局</w:t>
      </w:r>
      <w:r>
        <w:rPr>
          <w:rFonts w:eastAsia="方正仿宋_GBK"/>
          <w:b/>
          <w:bCs/>
          <w:color w:val="000000"/>
          <w:kern w:val="0"/>
          <w:sz w:val="32"/>
          <w:szCs w:val="32"/>
        </w:rPr>
        <w:t>2019</w:t>
      </w:r>
      <w:r>
        <w:rPr>
          <w:rFonts w:eastAsia="方正仿宋_GBK" w:cs="方正仿宋_GBK" w:hint="eastAsia"/>
          <w:b/>
          <w:bCs/>
          <w:color w:val="000000"/>
          <w:kern w:val="0"/>
          <w:sz w:val="32"/>
          <w:szCs w:val="32"/>
        </w:rPr>
        <w:t>年</w:t>
      </w:r>
      <w:r>
        <w:rPr>
          <w:rFonts w:eastAsia="方正仿宋_GBK"/>
          <w:b/>
          <w:bCs/>
          <w:color w:val="000000"/>
          <w:kern w:val="0"/>
          <w:sz w:val="32"/>
          <w:szCs w:val="32"/>
        </w:rPr>
        <w:t>“</w:t>
      </w:r>
      <w:r>
        <w:rPr>
          <w:rFonts w:eastAsia="方正仿宋_GBK" w:cs="方正仿宋_GBK" w:hint="eastAsia"/>
          <w:b/>
          <w:bCs/>
          <w:color w:val="000000"/>
          <w:kern w:val="0"/>
          <w:sz w:val="32"/>
          <w:szCs w:val="32"/>
        </w:rPr>
        <w:t>三公</w:t>
      </w:r>
      <w:r>
        <w:rPr>
          <w:rFonts w:eastAsia="方正仿宋_GBK"/>
          <w:b/>
          <w:bCs/>
          <w:color w:val="000000"/>
          <w:kern w:val="0"/>
          <w:sz w:val="32"/>
          <w:szCs w:val="32"/>
        </w:rPr>
        <w:t>”</w:t>
      </w:r>
      <w:r>
        <w:rPr>
          <w:rFonts w:eastAsia="方正仿宋_GBK" w:cs="方正仿宋_GBK" w:hint="eastAsia"/>
          <w:b/>
          <w:bCs/>
          <w:color w:val="000000"/>
          <w:kern w:val="0"/>
          <w:sz w:val="32"/>
          <w:szCs w:val="32"/>
        </w:rPr>
        <w:t>经费支出预算</w:t>
      </w:r>
      <w:r>
        <w:rPr>
          <w:rFonts w:eastAsia="方正仿宋_GBK"/>
          <w:b/>
          <w:bCs/>
          <w:color w:val="000000"/>
          <w:kern w:val="0"/>
          <w:sz w:val="32"/>
          <w:szCs w:val="32"/>
        </w:rPr>
        <w:t>22</w:t>
      </w:r>
      <w:r>
        <w:rPr>
          <w:rFonts w:eastAsia="方正仿宋_GBK" w:cs="方正仿宋_GBK" w:hint="eastAsia"/>
          <w:b/>
          <w:bCs/>
          <w:color w:val="000000"/>
          <w:kern w:val="0"/>
          <w:sz w:val="32"/>
          <w:szCs w:val="32"/>
        </w:rPr>
        <w:t>万元，比</w:t>
      </w:r>
      <w:r>
        <w:rPr>
          <w:rFonts w:eastAsia="方正仿宋_GBK"/>
          <w:b/>
          <w:bCs/>
          <w:color w:val="000000"/>
          <w:kern w:val="0"/>
          <w:sz w:val="32"/>
          <w:szCs w:val="32"/>
        </w:rPr>
        <w:t>2018</w:t>
      </w:r>
      <w:r>
        <w:rPr>
          <w:rFonts w:eastAsia="方正仿宋_GBK" w:cs="方正仿宋_GBK" w:hint="eastAsia"/>
          <w:b/>
          <w:bCs/>
          <w:color w:val="000000"/>
          <w:kern w:val="0"/>
          <w:sz w:val="32"/>
          <w:szCs w:val="32"/>
        </w:rPr>
        <w:t>年预算数减少</w:t>
      </w:r>
      <w:r>
        <w:rPr>
          <w:rFonts w:eastAsia="方正仿宋_GBK"/>
          <w:b/>
          <w:bCs/>
          <w:color w:val="000000"/>
          <w:kern w:val="0"/>
          <w:sz w:val="32"/>
          <w:szCs w:val="32"/>
        </w:rPr>
        <w:t>3</w:t>
      </w:r>
      <w:r>
        <w:rPr>
          <w:rFonts w:eastAsia="方正仿宋_GBK" w:cs="方正仿宋_GBK" w:hint="eastAsia"/>
          <w:b/>
          <w:bCs/>
          <w:color w:val="000000"/>
          <w:kern w:val="0"/>
          <w:sz w:val="32"/>
          <w:szCs w:val="32"/>
        </w:rPr>
        <w:t>万元，减少</w:t>
      </w:r>
      <w:r>
        <w:rPr>
          <w:rFonts w:eastAsia="方正仿宋_GBK"/>
          <w:b/>
          <w:bCs/>
          <w:color w:val="000000"/>
          <w:kern w:val="0"/>
          <w:sz w:val="32"/>
          <w:szCs w:val="32"/>
        </w:rPr>
        <w:t>12%</w:t>
      </w:r>
      <w:r>
        <w:rPr>
          <w:rFonts w:eastAsia="方正仿宋_GBK" w:cs="方正仿宋_GBK" w:hint="eastAsia"/>
          <w:b/>
          <w:bCs/>
          <w:color w:val="000000"/>
          <w:kern w:val="0"/>
          <w:sz w:val="32"/>
          <w:szCs w:val="32"/>
        </w:rPr>
        <w:t>。其中：公务接待费预算数</w:t>
      </w:r>
      <w:r>
        <w:rPr>
          <w:rFonts w:eastAsia="方正仿宋_GBK"/>
          <w:b/>
          <w:bCs/>
          <w:color w:val="000000"/>
          <w:kern w:val="0"/>
          <w:sz w:val="32"/>
          <w:szCs w:val="32"/>
        </w:rPr>
        <w:t>12</w:t>
      </w:r>
      <w:r>
        <w:rPr>
          <w:rFonts w:eastAsia="方正仿宋_GBK" w:cs="方正仿宋_GBK" w:hint="eastAsia"/>
          <w:b/>
          <w:bCs/>
          <w:color w:val="000000"/>
          <w:kern w:val="0"/>
          <w:sz w:val="32"/>
          <w:szCs w:val="32"/>
        </w:rPr>
        <w:t>万元，比</w:t>
      </w:r>
      <w:r>
        <w:rPr>
          <w:rFonts w:eastAsia="方正仿宋_GBK"/>
          <w:b/>
          <w:bCs/>
          <w:color w:val="000000"/>
          <w:kern w:val="0"/>
          <w:sz w:val="32"/>
          <w:szCs w:val="32"/>
        </w:rPr>
        <w:t>2018</w:t>
      </w:r>
      <w:r>
        <w:rPr>
          <w:rFonts w:eastAsia="方正仿宋_GBK" w:cs="方正仿宋_GBK" w:hint="eastAsia"/>
          <w:b/>
          <w:bCs/>
          <w:color w:val="000000"/>
          <w:kern w:val="0"/>
          <w:sz w:val="32"/>
          <w:szCs w:val="32"/>
        </w:rPr>
        <w:t>年预算数减少</w:t>
      </w:r>
      <w:r>
        <w:rPr>
          <w:rFonts w:eastAsia="方正仿宋_GBK"/>
          <w:b/>
          <w:bCs/>
          <w:color w:val="000000"/>
          <w:kern w:val="0"/>
          <w:sz w:val="32"/>
          <w:szCs w:val="32"/>
        </w:rPr>
        <w:t>3</w:t>
      </w:r>
      <w:r>
        <w:rPr>
          <w:rFonts w:eastAsia="方正仿宋_GBK" w:cs="方正仿宋_GBK" w:hint="eastAsia"/>
          <w:b/>
          <w:bCs/>
          <w:color w:val="000000"/>
          <w:kern w:val="0"/>
          <w:sz w:val="32"/>
          <w:szCs w:val="32"/>
        </w:rPr>
        <w:t>万元，减少</w:t>
      </w:r>
      <w:r>
        <w:rPr>
          <w:rFonts w:eastAsia="方正仿宋_GBK"/>
          <w:b/>
          <w:bCs/>
          <w:color w:val="000000"/>
          <w:kern w:val="0"/>
          <w:sz w:val="32"/>
          <w:szCs w:val="32"/>
        </w:rPr>
        <w:t>20%</w:t>
      </w:r>
      <w:r>
        <w:rPr>
          <w:rFonts w:eastAsia="方正仿宋_GBK" w:cs="方正仿宋_GBK" w:hint="eastAsia"/>
          <w:b/>
          <w:bCs/>
          <w:color w:val="000000"/>
          <w:kern w:val="0"/>
          <w:sz w:val="32"/>
          <w:szCs w:val="32"/>
        </w:rPr>
        <w:t>，减少原因是压缩公务接待支出；公务用车运行维护费预算数与</w:t>
      </w:r>
      <w:r>
        <w:rPr>
          <w:rFonts w:eastAsia="方正仿宋_GBK"/>
          <w:b/>
          <w:bCs/>
          <w:color w:val="000000"/>
          <w:kern w:val="0"/>
          <w:sz w:val="32"/>
          <w:szCs w:val="32"/>
        </w:rPr>
        <w:t>2018</w:t>
      </w:r>
      <w:r>
        <w:rPr>
          <w:rFonts w:eastAsia="方正仿宋_GBK" w:cs="方正仿宋_GBK" w:hint="eastAsia"/>
          <w:b/>
          <w:bCs/>
          <w:color w:val="000000"/>
          <w:kern w:val="0"/>
          <w:sz w:val="32"/>
          <w:szCs w:val="32"/>
        </w:rPr>
        <w:t>年预算数持平。</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（二）市财政局</w:t>
      </w:r>
      <w:r>
        <w:rPr>
          <w:rFonts w:eastAsia="方正仿宋_GBK"/>
          <w:b/>
          <w:bCs/>
          <w:color w:val="000000"/>
          <w:kern w:val="0"/>
          <w:sz w:val="32"/>
          <w:szCs w:val="32"/>
        </w:rPr>
        <w:t>2019</w:t>
      </w:r>
      <w:r>
        <w:rPr>
          <w:rFonts w:eastAsia="方正仿宋_GBK" w:cs="方正仿宋_GBK" w:hint="eastAsia"/>
          <w:b/>
          <w:bCs/>
          <w:color w:val="000000"/>
          <w:kern w:val="0"/>
          <w:sz w:val="32"/>
          <w:szCs w:val="32"/>
        </w:rPr>
        <w:t>年基本支出预算</w:t>
      </w:r>
      <w:r>
        <w:rPr>
          <w:rFonts w:eastAsia="方正仿宋_GBK"/>
          <w:b/>
          <w:bCs/>
          <w:color w:val="000000"/>
          <w:kern w:val="0"/>
          <w:sz w:val="32"/>
          <w:szCs w:val="32"/>
        </w:rPr>
        <w:t>1,921.29</w:t>
      </w:r>
      <w:r>
        <w:rPr>
          <w:rFonts w:eastAsia="方正仿宋_GBK" w:cs="方正仿宋_GBK" w:hint="eastAsia"/>
          <w:b/>
          <w:bCs/>
          <w:color w:val="000000"/>
          <w:kern w:val="0"/>
          <w:sz w:val="32"/>
          <w:szCs w:val="32"/>
        </w:rPr>
        <w:t>万元，比</w:t>
      </w:r>
      <w:r>
        <w:rPr>
          <w:rFonts w:eastAsia="方正仿宋_GBK"/>
          <w:b/>
          <w:bCs/>
          <w:color w:val="000000"/>
          <w:kern w:val="0"/>
          <w:sz w:val="32"/>
          <w:szCs w:val="32"/>
        </w:rPr>
        <w:t>2018</w:t>
      </w:r>
      <w:r>
        <w:rPr>
          <w:rFonts w:eastAsia="方正仿宋_GBK" w:cs="方正仿宋_GBK" w:hint="eastAsia"/>
          <w:b/>
          <w:bCs/>
          <w:color w:val="000000"/>
          <w:kern w:val="0"/>
          <w:sz w:val="32"/>
          <w:szCs w:val="32"/>
        </w:rPr>
        <w:t>年预算数增加</w:t>
      </w:r>
      <w:r>
        <w:rPr>
          <w:rFonts w:eastAsia="方正仿宋_GBK"/>
          <w:b/>
          <w:bCs/>
          <w:color w:val="000000"/>
          <w:kern w:val="0"/>
          <w:sz w:val="32"/>
          <w:szCs w:val="32"/>
        </w:rPr>
        <w:t>565.19</w:t>
      </w:r>
      <w:r>
        <w:rPr>
          <w:rFonts w:eastAsia="方正仿宋_GBK" w:cs="方正仿宋_GBK" w:hint="eastAsia"/>
          <w:b/>
          <w:bCs/>
          <w:color w:val="000000"/>
          <w:kern w:val="0"/>
          <w:sz w:val="32"/>
          <w:szCs w:val="32"/>
        </w:rPr>
        <w:t>万元，增长</w:t>
      </w:r>
      <w:r>
        <w:rPr>
          <w:rFonts w:eastAsia="方正仿宋_GBK"/>
          <w:b/>
          <w:bCs/>
          <w:color w:val="000000"/>
          <w:kern w:val="0"/>
          <w:sz w:val="32"/>
          <w:szCs w:val="32"/>
        </w:rPr>
        <w:t>29.41%</w:t>
      </w:r>
      <w:r>
        <w:rPr>
          <w:rFonts w:eastAsia="方正仿宋_GBK" w:cs="方正仿宋_GBK" w:hint="eastAsia"/>
          <w:b/>
          <w:bCs/>
          <w:color w:val="000000"/>
          <w:kern w:val="0"/>
          <w:sz w:val="32"/>
          <w:szCs w:val="32"/>
        </w:rPr>
        <w:t>，增长的主要原因是</w:t>
      </w:r>
      <w:r>
        <w:rPr>
          <w:rFonts w:eastAsia="方正仿宋_GBK"/>
          <w:b/>
          <w:bCs/>
          <w:color w:val="000000"/>
          <w:kern w:val="0"/>
          <w:sz w:val="32"/>
          <w:szCs w:val="32"/>
        </w:rPr>
        <w:t>2018</w:t>
      </w:r>
      <w:r>
        <w:rPr>
          <w:rFonts w:eastAsia="方正仿宋_GBK" w:cs="方正仿宋_GBK" w:hint="eastAsia"/>
          <w:b/>
          <w:bCs/>
          <w:color w:val="000000"/>
          <w:kern w:val="0"/>
          <w:sz w:val="32"/>
          <w:szCs w:val="32"/>
        </w:rPr>
        <w:t>年预算数不包含改革性补贴及奖励性绩效增资。</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（三）市财政局</w:t>
      </w:r>
      <w:r>
        <w:rPr>
          <w:rFonts w:eastAsia="方正仿宋_GBK"/>
          <w:b/>
          <w:bCs/>
          <w:color w:val="000000"/>
          <w:kern w:val="0"/>
          <w:sz w:val="32"/>
          <w:szCs w:val="32"/>
        </w:rPr>
        <w:t>2019</w:t>
      </w:r>
      <w:r>
        <w:rPr>
          <w:rFonts w:eastAsia="方正仿宋_GBK" w:cs="方正仿宋_GBK" w:hint="eastAsia"/>
          <w:b/>
          <w:bCs/>
          <w:color w:val="000000"/>
          <w:kern w:val="0"/>
          <w:sz w:val="32"/>
          <w:szCs w:val="32"/>
        </w:rPr>
        <w:t>年项目支出预算</w:t>
      </w:r>
      <w:r>
        <w:rPr>
          <w:rFonts w:eastAsia="方正仿宋_GBK"/>
          <w:b/>
          <w:bCs/>
          <w:color w:val="000000"/>
          <w:kern w:val="0"/>
          <w:sz w:val="32"/>
          <w:szCs w:val="32"/>
        </w:rPr>
        <w:t>245</w:t>
      </w:r>
      <w:r>
        <w:rPr>
          <w:rFonts w:eastAsia="方正仿宋_GBK" w:cs="方正仿宋_GBK" w:hint="eastAsia"/>
          <w:b/>
          <w:bCs/>
          <w:color w:val="000000"/>
          <w:kern w:val="0"/>
          <w:sz w:val="32"/>
          <w:szCs w:val="32"/>
        </w:rPr>
        <w:t>万元，</w:t>
      </w:r>
      <w:r>
        <w:rPr>
          <w:rFonts w:eastAsia="方正仿宋_GBK"/>
          <w:b/>
          <w:bCs/>
          <w:color w:val="000000"/>
          <w:kern w:val="0"/>
          <w:sz w:val="32"/>
          <w:szCs w:val="32"/>
        </w:rPr>
        <w:t xml:space="preserve"> </w:t>
      </w:r>
      <w:r>
        <w:rPr>
          <w:rFonts w:eastAsia="方正仿宋_GBK" w:cs="方正仿宋_GBK" w:hint="eastAsia"/>
          <w:b/>
          <w:bCs/>
          <w:color w:val="000000"/>
          <w:kern w:val="0"/>
          <w:sz w:val="32"/>
          <w:szCs w:val="32"/>
        </w:rPr>
        <w:t>比</w:t>
      </w:r>
      <w:r>
        <w:rPr>
          <w:rFonts w:eastAsia="方正仿宋_GBK"/>
          <w:b/>
          <w:bCs/>
          <w:color w:val="000000"/>
          <w:kern w:val="0"/>
          <w:sz w:val="32"/>
          <w:szCs w:val="32"/>
        </w:rPr>
        <w:t>2018</w:t>
      </w:r>
      <w:r>
        <w:rPr>
          <w:rFonts w:eastAsia="方正仿宋_GBK" w:cs="方正仿宋_GBK" w:hint="eastAsia"/>
          <w:b/>
          <w:bCs/>
          <w:color w:val="000000"/>
          <w:kern w:val="0"/>
          <w:sz w:val="32"/>
          <w:szCs w:val="32"/>
        </w:rPr>
        <w:t>年预算数增</w:t>
      </w:r>
      <w:r>
        <w:rPr>
          <w:rFonts w:eastAsia="方正仿宋_GBK"/>
          <w:b/>
          <w:bCs/>
          <w:color w:val="000000"/>
          <w:kern w:val="0"/>
          <w:sz w:val="32"/>
          <w:szCs w:val="32"/>
        </w:rPr>
        <w:t>15</w:t>
      </w:r>
      <w:r>
        <w:rPr>
          <w:rFonts w:eastAsia="方正仿宋_GBK" w:cs="方正仿宋_GBK" w:hint="eastAsia"/>
          <w:b/>
          <w:bCs/>
          <w:color w:val="000000"/>
          <w:kern w:val="0"/>
          <w:sz w:val="32"/>
          <w:szCs w:val="32"/>
        </w:rPr>
        <w:t>万元，增长</w:t>
      </w:r>
      <w:r>
        <w:rPr>
          <w:rFonts w:eastAsia="方正仿宋_GBK"/>
          <w:b/>
          <w:bCs/>
          <w:color w:val="000000"/>
          <w:kern w:val="0"/>
          <w:sz w:val="32"/>
          <w:szCs w:val="32"/>
        </w:rPr>
        <w:t>6.12 %</w:t>
      </w:r>
      <w:r>
        <w:rPr>
          <w:rFonts w:eastAsia="方正仿宋_GBK" w:cs="方正仿宋_GBK" w:hint="eastAsia"/>
          <w:b/>
          <w:bCs/>
          <w:color w:val="000000"/>
          <w:kern w:val="0"/>
          <w:sz w:val="32"/>
          <w:szCs w:val="32"/>
        </w:rPr>
        <w:t>，增长的主要原因是全市预算绩效评价工作、债券管理工作及加强村级会计委托代理人员业务培训工作支出。</w:t>
      </w:r>
    </w:p>
    <w:p>
      <w:pPr>
        <w:adjustRightInd w:val="0"/>
        <w:spacing w:line="560" w:lineRule="exact"/>
        <w:ind w:firstLine="640" w:firstLineChars="200"/>
        <w:rPr>
          <w:rFonts w:ascii="方正黑体_GBK" w:eastAsia="方正黑体_GBK"/>
          <w:b/>
          <w:bCs/>
          <w:color w:val="000000"/>
          <w:kern w:val="0"/>
          <w:sz w:val="32"/>
          <w:szCs w:val="32"/>
        </w:rPr>
      </w:pPr>
      <w:r>
        <w:rPr>
          <w:rFonts w:ascii="方正黑体_GBK" w:eastAsia="方正黑体_GBK" w:cs="方正黑体_GBK" w:hint="eastAsia"/>
          <w:b/>
          <w:bCs/>
          <w:color w:val="000000"/>
          <w:kern w:val="0"/>
          <w:sz w:val="32"/>
          <w:szCs w:val="32"/>
        </w:rPr>
        <w:t>具体项目明细情况为：</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1. </w:t>
      </w:r>
      <w:r>
        <w:rPr>
          <w:rFonts w:eastAsia="方正仿宋_GBK" w:cs="方正仿宋_GBK" w:hint="eastAsia"/>
          <w:b/>
          <w:bCs/>
          <w:color w:val="000000"/>
          <w:kern w:val="0"/>
          <w:sz w:val="32"/>
          <w:szCs w:val="32"/>
        </w:rPr>
        <w:t>全市会计资格考试项目工作经费</w:t>
      </w:r>
      <w:r>
        <w:rPr>
          <w:rFonts w:eastAsia="方正仿宋_GBK"/>
          <w:b/>
          <w:bCs/>
          <w:color w:val="000000"/>
          <w:kern w:val="0"/>
          <w:sz w:val="32"/>
          <w:szCs w:val="32"/>
        </w:rPr>
        <w:t>10</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2. </w:t>
      </w:r>
      <w:r>
        <w:rPr>
          <w:rFonts w:eastAsia="方正仿宋_GBK" w:cs="方正仿宋_GBK" w:hint="eastAsia"/>
          <w:b/>
          <w:bCs/>
          <w:color w:val="000000"/>
          <w:kern w:val="0"/>
          <w:sz w:val="32"/>
          <w:szCs w:val="32"/>
        </w:rPr>
        <w:t>财政平台一体化建设及运行维护经费</w:t>
      </w:r>
      <w:r>
        <w:rPr>
          <w:rFonts w:eastAsia="方正仿宋_GBK"/>
          <w:b/>
          <w:bCs/>
          <w:color w:val="000000"/>
          <w:kern w:val="0"/>
          <w:sz w:val="32"/>
          <w:szCs w:val="32"/>
        </w:rPr>
        <w:t>85</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3. </w:t>
      </w:r>
      <w:r>
        <w:rPr>
          <w:rFonts w:eastAsia="方正仿宋_GBK" w:cs="方正仿宋_GBK" w:hint="eastAsia"/>
          <w:b/>
          <w:bCs/>
          <w:color w:val="000000"/>
          <w:kern w:val="0"/>
          <w:sz w:val="32"/>
          <w:szCs w:val="32"/>
        </w:rPr>
        <w:t>全市预算绩效评价工作及债券管理工作经费</w:t>
      </w:r>
      <w:r>
        <w:rPr>
          <w:rFonts w:eastAsia="方正仿宋_GBK"/>
          <w:b/>
          <w:bCs/>
          <w:color w:val="000000"/>
          <w:kern w:val="0"/>
          <w:sz w:val="32"/>
          <w:szCs w:val="32"/>
        </w:rPr>
        <w:t>10</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4. </w:t>
      </w:r>
      <w:r>
        <w:rPr>
          <w:rFonts w:eastAsia="方正仿宋_GBK" w:cs="方正仿宋_GBK" w:hint="eastAsia"/>
          <w:b/>
          <w:bCs/>
          <w:color w:val="000000"/>
          <w:kern w:val="0"/>
          <w:sz w:val="32"/>
          <w:szCs w:val="32"/>
        </w:rPr>
        <w:t>会计考务工作经费、无纸化考试补助、农村会计委托代理、珠心算工作经费</w:t>
      </w:r>
      <w:r>
        <w:rPr>
          <w:rFonts w:eastAsia="方正仿宋_GBK"/>
          <w:b/>
          <w:bCs/>
          <w:color w:val="000000"/>
          <w:kern w:val="0"/>
          <w:sz w:val="32"/>
          <w:szCs w:val="32"/>
        </w:rPr>
        <w:t>45</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5. </w:t>
      </w:r>
      <w:r>
        <w:rPr>
          <w:rFonts w:eastAsia="方正仿宋_GBK" w:cs="方正仿宋_GBK" w:hint="eastAsia"/>
          <w:b/>
          <w:bCs/>
          <w:color w:val="000000"/>
          <w:kern w:val="0"/>
          <w:sz w:val="32"/>
          <w:szCs w:val="32"/>
        </w:rPr>
        <w:t>国库改革工作经费</w:t>
      </w:r>
      <w:r>
        <w:rPr>
          <w:rFonts w:eastAsia="方正仿宋_GBK"/>
          <w:b/>
          <w:bCs/>
          <w:color w:val="000000"/>
          <w:kern w:val="0"/>
          <w:sz w:val="32"/>
          <w:szCs w:val="32"/>
        </w:rPr>
        <w:t>5</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6. </w:t>
      </w:r>
      <w:r>
        <w:rPr>
          <w:rFonts w:eastAsia="方正仿宋_GBK" w:cs="方正仿宋_GBK" w:hint="eastAsia"/>
          <w:b/>
          <w:bCs/>
          <w:color w:val="000000"/>
          <w:kern w:val="0"/>
          <w:sz w:val="32"/>
          <w:szCs w:val="32"/>
        </w:rPr>
        <w:t>全市农村综合改革、村级</w:t>
      </w:r>
      <w:r>
        <w:rPr>
          <w:rFonts w:eastAsia="方正仿宋_GBK"/>
          <w:b/>
          <w:bCs/>
          <w:color w:val="000000"/>
          <w:kern w:val="0"/>
          <w:sz w:val="32"/>
          <w:szCs w:val="32"/>
        </w:rPr>
        <w:t>“</w:t>
      </w:r>
      <w:r>
        <w:rPr>
          <w:rFonts w:eastAsia="方正仿宋_GBK" w:cs="方正仿宋_GBK" w:hint="eastAsia"/>
          <w:b/>
          <w:bCs/>
          <w:color w:val="000000"/>
          <w:kern w:val="0"/>
          <w:sz w:val="32"/>
          <w:szCs w:val="32"/>
        </w:rPr>
        <w:t>一事一议</w:t>
      </w:r>
      <w:r>
        <w:rPr>
          <w:rFonts w:eastAsia="方正仿宋_GBK"/>
          <w:b/>
          <w:bCs/>
          <w:color w:val="000000"/>
          <w:kern w:val="0"/>
          <w:sz w:val="32"/>
          <w:szCs w:val="32"/>
        </w:rPr>
        <w:t>”</w:t>
      </w:r>
      <w:r>
        <w:rPr>
          <w:rFonts w:eastAsia="方正仿宋_GBK" w:cs="方正仿宋_GBK" w:hint="eastAsia"/>
          <w:b/>
          <w:bCs/>
          <w:color w:val="000000"/>
          <w:kern w:val="0"/>
          <w:sz w:val="32"/>
          <w:szCs w:val="32"/>
        </w:rPr>
        <w:t>等专项经费</w:t>
      </w:r>
      <w:r>
        <w:rPr>
          <w:rFonts w:eastAsia="方正仿宋_GBK"/>
          <w:b/>
          <w:bCs/>
          <w:color w:val="000000"/>
          <w:kern w:val="0"/>
          <w:sz w:val="32"/>
          <w:szCs w:val="32"/>
        </w:rPr>
        <w:t>10</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7. </w:t>
      </w:r>
      <w:r>
        <w:rPr>
          <w:rFonts w:eastAsia="方正仿宋_GBK" w:cs="方正仿宋_GBK" w:hint="eastAsia"/>
          <w:b/>
          <w:bCs/>
          <w:color w:val="000000"/>
          <w:kern w:val="0"/>
          <w:sz w:val="32"/>
          <w:szCs w:val="32"/>
        </w:rPr>
        <w:t>国有资产监管工作经费</w:t>
      </w:r>
      <w:r>
        <w:rPr>
          <w:rFonts w:eastAsia="方正仿宋_GBK"/>
          <w:b/>
          <w:bCs/>
          <w:color w:val="000000"/>
          <w:kern w:val="0"/>
          <w:sz w:val="32"/>
          <w:szCs w:val="32"/>
        </w:rPr>
        <w:t>10</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8. </w:t>
      </w:r>
      <w:r>
        <w:rPr>
          <w:rFonts w:eastAsia="方正仿宋_GBK" w:cs="方正仿宋_GBK" w:hint="eastAsia"/>
          <w:b/>
          <w:bCs/>
          <w:color w:val="000000"/>
          <w:kern w:val="0"/>
          <w:sz w:val="32"/>
          <w:szCs w:val="32"/>
        </w:rPr>
        <w:t>银政合作经费</w:t>
      </w:r>
      <w:r>
        <w:rPr>
          <w:rFonts w:eastAsia="方正仿宋_GBK"/>
          <w:b/>
          <w:bCs/>
          <w:color w:val="000000"/>
          <w:kern w:val="0"/>
          <w:sz w:val="32"/>
          <w:szCs w:val="32"/>
        </w:rPr>
        <w:t>70</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ascii="方正黑体_GBK" w:eastAsia="方正黑体_GBK"/>
          <w:b/>
          <w:bCs/>
          <w:color w:val="000000"/>
          <w:kern w:val="0"/>
          <w:sz w:val="32"/>
          <w:szCs w:val="32"/>
        </w:rPr>
      </w:pPr>
      <w:r>
        <w:rPr>
          <w:rFonts w:ascii="方正黑体_GBK" w:eastAsia="方正黑体_GBK" w:cs="方正黑体_GBK" w:hint="eastAsia"/>
          <w:b/>
          <w:bCs/>
          <w:color w:val="000000"/>
          <w:kern w:val="0"/>
          <w:sz w:val="32"/>
          <w:szCs w:val="32"/>
        </w:rPr>
        <w:t>八、其他公开信息</w:t>
      </w:r>
    </w:p>
    <w:p>
      <w:pPr>
        <w:adjustRightInd w:val="0"/>
        <w:spacing w:line="560" w:lineRule="exact"/>
        <w:ind w:firstLine="640" w:firstLineChars="200"/>
        <w:rPr>
          <w:rFonts w:ascii="方正楷体_GBK" w:eastAsia="方正楷体_GBK"/>
          <w:b/>
          <w:bCs/>
          <w:color w:val="000000"/>
          <w:kern w:val="0"/>
          <w:sz w:val="32"/>
          <w:szCs w:val="32"/>
        </w:rPr>
      </w:pPr>
      <w:r>
        <w:rPr>
          <w:rFonts w:ascii="方正楷体_GBK" w:eastAsia="方正楷体_GBK" w:cs="方正楷体_GBK" w:hint="eastAsia"/>
          <w:b/>
          <w:bCs/>
          <w:color w:val="000000"/>
          <w:kern w:val="0"/>
          <w:sz w:val="32"/>
          <w:szCs w:val="32"/>
        </w:rPr>
        <w:t>（一）专业名词解释</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1.  “</w:t>
      </w:r>
      <w:r>
        <w:rPr>
          <w:rFonts w:eastAsia="方正仿宋_GBK" w:cs="方正仿宋_GBK" w:hint="eastAsia"/>
          <w:b/>
          <w:bCs/>
          <w:color w:val="000000"/>
          <w:kern w:val="0"/>
          <w:sz w:val="32"/>
          <w:szCs w:val="32"/>
        </w:rPr>
        <w:t>三公</w:t>
      </w:r>
      <w:r>
        <w:rPr>
          <w:rFonts w:eastAsia="方正仿宋_GBK"/>
          <w:b/>
          <w:bCs/>
          <w:color w:val="000000"/>
          <w:kern w:val="0"/>
          <w:sz w:val="32"/>
          <w:szCs w:val="32"/>
        </w:rPr>
        <w:t xml:space="preserve">” </w:t>
      </w:r>
      <w:r>
        <w:rPr>
          <w:rFonts w:eastAsia="方正仿宋_GBK" w:cs="方正仿宋_GBK" w:hint="eastAsia"/>
          <w:b/>
          <w:bCs/>
          <w:color w:val="000000"/>
          <w:kern w:val="0"/>
          <w:sz w:val="32"/>
          <w:szCs w:val="32"/>
        </w:rPr>
        <w:t>经费：指财政拨款支出安排的出国（境）费、车辆购置及运行费、公务接待费这三项经费。</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2. </w:t>
      </w:r>
      <w:r>
        <w:rPr>
          <w:rFonts w:eastAsia="方正仿宋_GBK" w:cs="方正仿宋_GBK" w:hint="eastAsia"/>
          <w:b/>
          <w:bCs/>
          <w:color w:val="000000"/>
          <w:kern w:val="0"/>
          <w:sz w:val="32"/>
          <w:szCs w:val="32"/>
        </w:rPr>
        <w:t>机关运行经费：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pacing w:line="560" w:lineRule="exact"/>
        <w:ind w:firstLine="640" w:firstLineChars="200"/>
        <w:rPr>
          <w:rFonts w:ascii="方正楷体_GBK" w:eastAsia="方正楷体_GBK"/>
          <w:b/>
          <w:bCs/>
          <w:color w:val="000000"/>
          <w:kern w:val="0"/>
          <w:sz w:val="32"/>
          <w:szCs w:val="32"/>
        </w:rPr>
      </w:pPr>
      <w:r>
        <w:rPr>
          <w:rFonts w:ascii="方正楷体_GBK" w:eastAsia="方正楷体_GBK" w:cs="方正楷体_GBK" w:hint="eastAsia"/>
          <w:b/>
          <w:bCs/>
          <w:color w:val="000000"/>
          <w:kern w:val="0"/>
          <w:sz w:val="32"/>
          <w:szCs w:val="32"/>
        </w:rPr>
        <w:t>（二）机关运行经费安排</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本单位机关运行经费共计</w:t>
      </w:r>
      <w:r>
        <w:rPr>
          <w:rFonts w:eastAsia="方正仿宋_GBK"/>
          <w:b/>
          <w:bCs/>
          <w:color w:val="000000"/>
          <w:kern w:val="0"/>
          <w:sz w:val="32"/>
          <w:szCs w:val="32"/>
        </w:rPr>
        <w:t>154.99</w:t>
      </w:r>
      <w:r>
        <w:rPr>
          <w:rFonts w:eastAsia="方正仿宋_GBK" w:cs="方正仿宋_GBK" w:hint="eastAsia"/>
          <w:b/>
          <w:bCs/>
          <w:color w:val="000000"/>
          <w:kern w:val="0"/>
          <w:sz w:val="32"/>
          <w:szCs w:val="32"/>
        </w:rPr>
        <w:t>万元，其中：</w:t>
      </w:r>
      <w:r>
        <w:rPr>
          <w:rFonts w:eastAsia="方正仿宋_GBK"/>
          <w:b/>
          <w:bCs/>
          <w:color w:val="000000"/>
          <w:kern w:val="0"/>
          <w:sz w:val="32"/>
          <w:szCs w:val="32"/>
        </w:rPr>
        <w:t>30201-</w:t>
      </w:r>
      <w:r>
        <w:rPr>
          <w:rFonts w:eastAsia="方正仿宋_GBK" w:cs="方正仿宋_GBK" w:hint="eastAsia"/>
          <w:b/>
          <w:bCs/>
          <w:color w:val="000000"/>
          <w:kern w:val="0"/>
          <w:sz w:val="32"/>
          <w:szCs w:val="32"/>
        </w:rPr>
        <w:t>办公费</w:t>
      </w:r>
      <w:r>
        <w:rPr>
          <w:rFonts w:eastAsia="方正仿宋_GBK"/>
          <w:b/>
          <w:bCs/>
          <w:color w:val="000000"/>
          <w:kern w:val="0"/>
          <w:sz w:val="32"/>
          <w:szCs w:val="32"/>
        </w:rPr>
        <w:t>50.58</w:t>
      </w:r>
      <w:r>
        <w:rPr>
          <w:rFonts w:eastAsia="方正仿宋_GBK" w:cs="方正仿宋_GBK" w:hint="eastAsia"/>
          <w:b/>
          <w:bCs/>
          <w:color w:val="000000"/>
          <w:kern w:val="0"/>
          <w:sz w:val="32"/>
          <w:szCs w:val="32"/>
        </w:rPr>
        <w:t>万元；</w:t>
      </w:r>
      <w:r>
        <w:rPr>
          <w:rFonts w:eastAsia="方正仿宋_GBK"/>
          <w:b/>
          <w:bCs/>
          <w:color w:val="000000"/>
          <w:kern w:val="0"/>
          <w:sz w:val="32"/>
          <w:szCs w:val="32"/>
        </w:rPr>
        <w:t>30228-</w:t>
      </w:r>
      <w:r>
        <w:rPr>
          <w:rFonts w:eastAsia="方正仿宋_GBK" w:cs="方正仿宋_GBK" w:hint="eastAsia"/>
          <w:b/>
          <w:bCs/>
          <w:color w:val="000000"/>
          <w:kern w:val="0"/>
          <w:sz w:val="32"/>
          <w:szCs w:val="32"/>
        </w:rPr>
        <w:t>工会经费</w:t>
      </w:r>
      <w:r>
        <w:rPr>
          <w:rFonts w:eastAsia="方正仿宋_GBK"/>
          <w:b/>
          <w:bCs/>
          <w:color w:val="000000"/>
          <w:kern w:val="0"/>
          <w:sz w:val="32"/>
          <w:szCs w:val="32"/>
        </w:rPr>
        <w:t>7.99</w:t>
      </w:r>
      <w:r>
        <w:rPr>
          <w:rFonts w:eastAsia="方正仿宋_GBK" w:cs="方正仿宋_GBK" w:hint="eastAsia"/>
          <w:b/>
          <w:bCs/>
          <w:color w:val="000000"/>
          <w:kern w:val="0"/>
          <w:sz w:val="32"/>
          <w:szCs w:val="32"/>
        </w:rPr>
        <w:t>万元；</w:t>
      </w:r>
      <w:r>
        <w:rPr>
          <w:rFonts w:eastAsia="方正仿宋_GBK"/>
          <w:b/>
          <w:bCs/>
          <w:color w:val="000000"/>
          <w:kern w:val="0"/>
          <w:sz w:val="32"/>
          <w:szCs w:val="32"/>
        </w:rPr>
        <w:t>30229-</w:t>
      </w:r>
      <w:r>
        <w:rPr>
          <w:rFonts w:eastAsia="方正仿宋_GBK" w:cs="方正仿宋_GBK" w:hint="eastAsia"/>
          <w:b/>
          <w:bCs/>
          <w:color w:val="000000"/>
          <w:kern w:val="0"/>
          <w:sz w:val="32"/>
          <w:szCs w:val="32"/>
        </w:rPr>
        <w:t>福利费</w:t>
      </w:r>
      <w:r>
        <w:rPr>
          <w:rFonts w:eastAsia="方正仿宋_GBK"/>
          <w:b/>
          <w:bCs/>
          <w:color w:val="000000"/>
          <w:kern w:val="0"/>
          <w:sz w:val="32"/>
          <w:szCs w:val="32"/>
        </w:rPr>
        <w:t>4.2</w:t>
      </w:r>
      <w:r>
        <w:rPr>
          <w:rFonts w:eastAsia="方正仿宋_GBK" w:cs="方正仿宋_GBK" w:hint="eastAsia"/>
          <w:b/>
          <w:bCs/>
          <w:color w:val="000000"/>
          <w:kern w:val="0"/>
          <w:sz w:val="32"/>
          <w:szCs w:val="32"/>
        </w:rPr>
        <w:t>万元；</w:t>
      </w:r>
      <w:r>
        <w:rPr>
          <w:rFonts w:eastAsia="方正仿宋_GBK"/>
          <w:b/>
          <w:bCs/>
          <w:color w:val="000000"/>
          <w:kern w:val="0"/>
          <w:sz w:val="32"/>
          <w:szCs w:val="32"/>
        </w:rPr>
        <w:t>30231-</w:t>
      </w:r>
      <w:r>
        <w:rPr>
          <w:rFonts w:eastAsia="方正仿宋_GBK" w:cs="方正仿宋_GBK" w:hint="eastAsia"/>
          <w:b/>
          <w:bCs/>
          <w:color w:val="000000"/>
          <w:kern w:val="0"/>
          <w:sz w:val="32"/>
          <w:szCs w:val="32"/>
        </w:rPr>
        <w:t>公务用车运行维护费</w:t>
      </w:r>
      <w:r>
        <w:rPr>
          <w:rFonts w:eastAsia="方正仿宋_GBK"/>
          <w:b/>
          <w:bCs/>
          <w:color w:val="000000"/>
          <w:kern w:val="0"/>
          <w:sz w:val="32"/>
          <w:szCs w:val="32"/>
        </w:rPr>
        <w:t>3</w:t>
      </w:r>
      <w:r>
        <w:rPr>
          <w:rFonts w:eastAsia="方正仿宋_GBK" w:cs="方正仿宋_GBK" w:hint="eastAsia"/>
          <w:b/>
          <w:bCs/>
          <w:color w:val="000000"/>
          <w:kern w:val="0"/>
          <w:sz w:val="32"/>
          <w:szCs w:val="32"/>
        </w:rPr>
        <w:t>万元；</w:t>
      </w:r>
      <w:r>
        <w:rPr>
          <w:rFonts w:eastAsia="方正仿宋_GBK"/>
          <w:b/>
          <w:bCs/>
          <w:color w:val="000000"/>
          <w:kern w:val="0"/>
          <w:sz w:val="32"/>
          <w:szCs w:val="32"/>
        </w:rPr>
        <w:t>30239-</w:t>
      </w:r>
      <w:r>
        <w:rPr>
          <w:rFonts w:eastAsia="方正仿宋_GBK" w:cs="方正仿宋_GBK" w:hint="eastAsia"/>
          <w:b/>
          <w:bCs/>
          <w:color w:val="000000"/>
          <w:kern w:val="0"/>
          <w:sz w:val="32"/>
          <w:szCs w:val="32"/>
        </w:rPr>
        <w:t>其他交通费用</w:t>
      </w:r>
      <w:r>
        <w:rPr>
          <w:rFonts w:eastAsia="方正仿宋_GBK"/>
          <w:b/>
          <w:bCs/>
          <w:color w:val="000000"/>
          <w:kern w:val="0"/>
          <w:sz w:val="32"/>
          <w:szCs w:val="32"/>
        </w:rPr>
        <w:t>89.22</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ascii="方正楷体_GBK" w:eastAsia="方正楷体_GBK"/>
          <w:b/>
          <w:bCs/>
          <w:color w:val="000000"/>
          <w:kern w:val="0"/>
          <w:sz w:val="32"/>
          <w:szCs w:val="32"/>
        </w:rPr>
      </w:pPr>
      <w:r>
        <w:rPr>
          <w:rFonts w:ascii="方正楷体_GBK" w:eastAsia="方正楷体_GBK" w:cs="方正楷体_GBK" w:hint="eastAsia"/>
          <w:b/>
          <w:bCs/>
          <w:color w:val="000000"/>
          <w:kern w:val="0"/>
          <w:sz w:val="32"/>
          <w:szCs w:val="32"/>
        </w:rPr>
        <w:t>（三）国有资产占用情况</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鉴于截至</w:t>
      </w:r>
      <w:r>
        <w:rPr>
          <w:rFonts w:eastAsia="方正仿宋_GBK"/>
          <w:b/>
          <w:bCs/>
          <w:color w:val="000000"/>
          <w:kern w:val="0"/>
          <w:sz w:val="32"/>
          <w:szCs w:val="32"/>
        </w:rPr>
        <w:t>2018</w:t>
      </w:r>
      <w:r>
        <w:rPr>
          <w:rFonts w:eastAsia="方正仿宋_GBK" w:cs="方正仿宋_GBK" w:hint="eastAsia"/>
          <w:b/>
          <w:bCs/>
          <w:color w:val="000000"/>
          <w:kern w:val="0"/>
          <w:sz w:val="32"/>
          <w:szCs w:val="32"/>
        </w:rPr>
        <w:t>年</w:t>
      </w:r>
      <w:r>
        <w:rPr>
          <w:rFonts w:eastAsia="方正仿宋_GBK"/>
          <w:b/>
          <w:bCs/>
          <w:color w:val="000000"/>
          <w:kern w:val="0"/>
          <w:sz w:val="32"/>
          <w:szCs w:val="32"/>
        </w:rPr>
        <w:t>12</w:t>
      </w:r>
      <w:r>
        <w:rPr>
          <w:rFonts w:eastAsia="方正仿宋_GBK" w:cs="方正仿宋_GBK" w:hint="eastAsia"/>
          <w:b/>
          <w:bCs/>
          <w:color w:val="000000"/>
          <w:kern w:val="0"/>
          <w:sz w:val="32"/>
          <w:szCs w:val="32"/>
        </w:rPr>
        <w:t>月</w:t>
      </w:r>
      <w:r>
        <w:rPr>
          <w:rFonts w:eastAsia="方正仿宋_GBK"/>
          <w:b/>
          <w:bCs/>
          <w:color w:val="000000"/>
          <w:kern w:val="0"/>
          <w:sz w:val="32"/>
          <w:szCs w:val="32"/>
        </w:rPr>
        <w:t>31</w:t>
      </w:r>
      <w:r>
        <w:rPr>
          <w:rFonts w:eastAsia="方正仿宋_GBK" w:cs="方正仿宋_GBK" w:hint="eastAsia"/>
          <w:b/>
          <w:bCs/>
          <w:color w:val="000000"/>
          <w:kern w:val="0"/>
          <w:sz w:val="32"/>
          <w:szCs w:val="32"/>
        </w:rPr>
        <w:t>日的国有资产占有使用情况需在完成</w:t>
      </w:r>
      <w:r>
        <w:rPr>
          <w:rFonts w:eastAsia="方正仿宋_GBK"/>
          <w:b/>
          <w:bCs/>
          <w:color w:val="000000"/>
          <w:kern w:val="0"/>
          <w:sz w:val="32"/>
          <w:szCs w:val="32"/>
        </w:rPr>
        <w:t>2018</w:t>
      </w:r>
      <w:r>
        <w:rPr>
          <w:rFonts w:eastAsia="方正仿宋_GBK" w:cs="方正仿宋_GBK" w:hint="eastAsia"/>
          <w:b/>
          <w:bCs/>
          <w:color w:val="000000"/>
          <w:kern w:val="0"/>
          <w:sz w:val="32"/>
          <w:szCs w:val="32"/>
        </w:rPr>
        <w:t>年决算编制后才能统计汇总相关数据，因此，将在公开</w:t>
      </w:r>
      <w:r>
        <w:rPr>
          <w:rFonts w:eastAsia="方正仿宋_GBK"/>
          <w:b/>
          <w:bCs/>
          <w:color w:val="000000"/>
          <w:kern w:val="0"/>
          <w:sz w:val="32"/>
          <w:szCs w:val="32"/>
        </w:rPr>
        <w:t>2018</w:t>
      </w:r>
      <w:r>
        <w:rPr>
          <w:rFonts w:eastAsia="方正仿宋_GBK" w:cs="方正仿宋_GBK" w:hint="eastAsia"/>
          <w:b/>
          <w:bCs/>
          <w:color w:val="000000"/>
          <w:kern w:val="0"/>
          <w:sz w:val="32"/>
          <w:szCs w:val="32"/>
        </w:rPr>
        <w:t>年度部门决算时一并公开部门截至</w:t>
      </w:r>
      <w:r>
        <w:rPr>
          <w:rFonts w:eastAsia="方正仿宋_GBK"/>
          <w:b/>
          <w:bCs/>
          <w:color w:val="000000"/>
          <w:kern w:val="0"/>
          <w:sz w:val="32"/>
          <w:szCs w:val="32"/>
        </w:rPr>
        <w:t>2018</w:t>
      </w:r>
      <w:r>
        <w:rPr>
          <w:rFonts w:eastAsia="方正仿宋_GBK" w:cs="方正仿宋_GBK" w:hint="eastAsia"/>
          <w:b/>
          <w:bCs/>
          <w:color w:val="000000"/>
          <w:kern w:val="0"/>
          <w:sz w:val="32"/>
          <w:szCs w:val="32"/>
        </w:rPr>
        <w:t>年</w:t>
      </w:r>
      <w:r>
        <w:rPr>
          <w:rFonts w:eastAsia="方正仿宋_GBK"/>
          <w:b/>
          <w:bCs/>
          <w:color w:val="000000"/>
          <w:kern w:val="0"/>
          <w:sz w:val="32"/>
          <w:szCs w:val="32"/>
        </w:rPr>
        <w:t>12</w:t>
      </w:r>
      <w:r>
        <w:rPr>
          <w:rFonts w:eastAsia="方正仿宋_GBK" w:cs="方正仿宋_GBK" w:hint="eastAsia"/>
          <w:b/>
          <w:bCs/>
          <w:color w:val="000000"/>
          <w:kern w:val="0"/>
          <w:sz w:val="32"/>
          <w:szCs w:val="32"/>
        </w:rPr>
        <w:t>月</w:t>
      </w:r>
      <w:r>
        <w:rPr>
          <w:rFonts w:eastAsia="方正仿宋_GBK"/>
          <w:b/>
          <w:bCs/>
          <w:color w:val="000000"/>
          <w:kern w:val="0"/>
          <w:sz w:val="32"/>
          <w:szCs w:val="32"/>
        </w:rPr>
        <w:t>31</w:t>
      </w:r>
      <w:r>
        <w:rPr>
          <w:rFonts w:eastAsia="方正仿宋_GBK" w:cs="方正仿宋_GBK" w:hint="eastAsia"/>
          <w:b/>
          <w:bCs/>
          <w:color w:val="000000"/>
          <w:kern w:val="0"/>
          <w:sz w:val="32"/>
          <w:szCs w:val="32"/>
        </w:rPr>
        <w:t>日的国有资产占有使用情况。</w:t>
      </w:r>
    </w:p>
    <w:p>
      <w:pPr>
        <w:adjustRightInd w:val="0"/>
        <w:spacing w:line="560" w:lineRule="exact"/>
        <w:ind w:firstLine="640" w:firstLineChars="200"/>
        <w:rPr>
          <w:rFonts w:ascii="方正楷体_GBK" w:eastAsia="方正楷体_GBK"/>
          <w:b/>
          <w:bCs/>
          <w:color w:val="000000"/>
          <w:kern w:val="0"/>
          <w:sz w:val="32"/>
          <w:szCs w:val="32"/>
        </w:rPr>
      </w:pPr>
      <w:r>
        <w:rPr>
          <w:rFonts w:ascii="方正楷体_GBK" w:eastAsia="方正楷体_GBK" w:cs="方正楷体_GBK" w:hint="eastAsia"/>
          <w:b/>
          <w:bCs/>
          <w:color w:val="000000"/>
          <w:kern w:val="0"/>
          <w:sz w:val="32"/>
          <w:szCs w:val="32"/>
        </w:rPr>
        <w:t>（四）本部门预算绩效情况说明</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1. </w:t>
      </w:r>
      <w:r>
        <w:rPr>
          <w:rFonts w:eastAsia="方正仿宋_GBK" w:cs="方正仿宋_GBK" w:hint="eastAsia"/>
          <w:b/>
          <w:bCs/>
          <w:color w:val="000000"/>
          <w:kern w:val="0"/>
          <w:sz w:val="32"/>
          <w:szCs w:val="32"/>
        </w:rPr>
        <w:t>全市会计资格考试项目工作经费</w:t>
      </w:r>
      <w:r>
        <w:rPr>
          <w:rFonts w:eastAsia="方正仿宋_GBK"/>
          <w:b/>
          <w:bCs/>
          <w:color w:val="000000"/>
          <w:kern w:val="0"/>
          <w:sz w:val="32"/>
          <w:szCs w:val="32"/>
        </w:rPr>
        <w:t>10</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 (1)</w:t>
      </w:r>
      <w:r>
        <w:rPr>
          <w:rFonts w:eastAsia="方正仿宋_GBK" w:cs="方正仿宋_GBK" w:hint="eastAsia"/>
          <w:b/>
          <w:bCs/>
          <w:color w:val="000000"/>
          <w:kern w:val="0"/>
          <w:sz w:val="32"/>
          <w:szCs w:val="32"/>
        </w:rPr>
        <w:t>实施目标</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2019</w:t>
      </w:r>
      <w:r>
        <w:rPr>
          <w:rFonts w:eastAsia="方正仿宋_GBK" w:cs="方正仿宋_GBK" w:hint="eastAsia"/>
          <w:b/>
          <w:bCs/>
          <w:color w:val="000000"/>
          <w:kern w:val="0"/>
          <w:sz w:val="32"/>
          <w:szCs w:val="32"/>
        </w:rPr>
        <w:t>年</w:t>
      </w:r>
      <w:r>
        <w:rPr>
          <w:rFonts w:eastAsia="方正仿宋_GBK"/>
          <w:b/>
          <w:bCs/>
          <w:color w:val="000000"/>
          <w:kern w:val="0"/>
          <w:sz w:val="32"/>
          <w:szCs w:val="32"/>
        </w:rPr>
        <w:t>5</w:t>
      </w:r>
      <w:r>
        <w:rPr>
          <w:rFonts w:eastAsia="方正仿宋_GBK" w:cs="方正仿宋_GBK" w:hint="eastAsia"/>
          <w:b/>
          <w:bCs/>
          <w:color w:val="000000"/>
          <w:kern w:val="0"/>
          <w:sz w:val="32"/>
          <w:szCs w:val="32"/>
        </w:rPr>
        <w:t>月举办全市会计初级资格考试；</w:t>
      </w:r>
      <w:r>
        <w:rPr>
          <w:rFonts w:eastAsia="方正仿宋_GBK"/>
          <w:b/>
          <w:bCs/>
          <w:color w:val="000000"/>
          <w:kern w:val="0"/>
          <w:sz w:val="32"/>
          <w:szCs w:val="32"/>
        </w:rPr>
        <w:t xml:space="preserve"> 2019</w:t>
      </w:r>
      <w:r>
        <w:rPr>
          <w:rFonts w:eastAsia="方正仿宋_GBK" w:cs="方正仿宋_GBK" w:hint="eastAsia"/>
          <w:b/>
          <w:bCs/>
          <w:color w:val="000000"/>
          <w:kern w:val="0"/>
          <w:sz w:val="32"/>
          <w:szCs w:val="32"/>
        </w:rPr>
        <w:t>年</w:t>
      </w:r>
      <w:r>
        <w:rPr>
          <w:rFonts w:eastAsia="方正仿宋_GBK"/>
          <w:b/>
          <w:bCs/>
          <w:color w:val="000000"/>
          <w:kern w:val="0"/>
          <w:sz w:val="32"/>
          <w:szCs w:val="32"/>
        </w:rPr>
        <w:t>7</w:t>
      </w:r>
      <w:r>
        <w:rPr>
          <w:rFonts w:eastAsia="方正仿宋_GBK" w:cs="方正仿宋_GBK" w:hint="eastAsia"/>
          <w:b/>
          <w:bCs/>
          <w:color w:val="000000"/>
          <w:kern w:val="0"/>
          <w:sz w:val="32"/>
          <w:szCs w:val="32"/>
        </w:rPr>
        <w:t>月对全市财务人员进行政府会计准则制度培训；</w:t>
      </w:r>
      <w:r>
        <w:rPr>
          <w:rFonts w:eastAsia="方正仿宋_GBK"/>
          <w:b/>
          <w:bCs/>
          <w:color w:val="000000"/>
          <w:kern w:val="0"/>
          <w:sz w:val="32"/>
          <w:szCs w:val="32"/>
        </w:rPr>
        <w:t xml:space="preserve"> 2019</w:t>
      </w:r>
      <w:r>
        <w:rPr>
          <w:rFonts w:eastAsia="方正仿宋_GBK" w:cs="方正仿宋_GBK" w:hint="eastAsia"/>
          <w:b/>
          <w:bCs/>
          <w:color w:val="000000"/>
          <w:kern w:val="0"/>
          <w:sz w:val="32"/>
          <w:szCs w:val="32"/>
        </w:rPr>
        <w:t>年</w:t>
      </w:r>
      <w:r>
        <w:rPr>
          <w:rFonts w:eastAsia="方正仿宋_GBK"/>
          <w:b/>
          <w:bCs/>
          <w:color w:val="000000"/>
          <w:kern w:val="0"/>
          <w:sz w:val="32"/>
          <w:szCs w:val="32"/>
        </w:rPr>
        <w:t>9</w:t>
      </w:r>
      <w:r>
        <w:rPr>
          <w:rFonts w:eastAsia="方正仿宋_GBK" w:cs="方正仿宋_GBK" w:hint="eastAsia"/>
          <w:b/>
          <w:bCs/>
          <w:color w:val="000000"/>
          <w:kern w:val="0"/>
          <w:sz w:val="32"/>
          <w:szCs w:val="32"/>
        </w:rPr>
        <w:t>月举办全市会计中、高级会计专业技术资格考试工作</w:t>
      </w:r>
      <w:r>
        <w:rPr>
          <w:rFonts w:eastAsia="方正仿宋_GBK"/>
          <w:b/>
          <w:bCs/>
          <w:color w:val="000000"/>
          <w:kern w:val="0"/>
          <w:sz w:val="32"/>
          <w:szCs w:val="32"/>
        </w:rPr>
        <w:t xml:space="preserve">    </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 (2)</w:t>
      </w:r>
      <w:r>
        <w:rPr>
          <w:rFonts w:eastAsia="方正仿宋_GBK" w:cs="方正仿宋_GBK" w:hint="eastAsia"/>
          <w:b/>
          <w:bCs/>
          <w:color w:val="000000"/>
          <w:kern w:val="0"/>
          <w:sz w:val="32"/>
          <w:szCs w:val="32"/>
        </w:rPr>
        <w:t>年度目标</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举办全市会计资格考试</w:t>
      </w:r>
      <w:r>
        <w:rPr>
          <w:rFonts w:eastAsia="方正仿宋_GBK"/>
          <w:b/>
          <w:bCs/>
          <w:color w:val="000000"/>
          <w:kern w:val="0"/>
          <w:sz w:val="32"/>
          <w:szCs w:val="32"/>
        </w:rPr>
        <w:t>2</w:t>
      </w:r>
      <w:r>
        <w:rPr>
          <w:rFonts w:eastAsia="方正仿宋_GBK" w:cs="方正仿宋_GBK" w:hint="eastAsia"/>
          <w:b/>
          <w:bCs/>
          <w:color w:val="000000"/>
          <w:kern w:val="0"/>
          <w:sz w:val="32"/>
          <w:szCs w:val="32"/>
        </w:rPr>
        <w:t>次；全市会计人员业务知识培训</w:t>
      </w:r>
      <w:r>
        <w:rPr>
          <w:rFonts w:eastAsia="方正仿宋_GBK"/>
          <w:b/>
          <w:bCs/>
          <w:color w:val="000000"/>
          <w:kern w:val="0"/>
          <w:sz w:val="32"/>
          <w:szCs w:val="32"/>
        </w:rPr>
        <w:t>1</w:t>
      </w:r>
      <w:r>
        <w:rPr>
          <w:rFonts w:eastAsia="方正仿宋_GBK" w:cs="方正仿宋_GBK" w:hint="eastAsia"/>
          <w:b/>
          <w:bCs/>
          <w:color w:val="000000"/>
          <w:kern w:val="0"/>
          <w:sz w:val="32"/>
          <w:szCs w:val="32"/>
        </w:rPr>
        <w:t>次。</w:t>
      </w:r>
      <w:r>
        <w:rPr>
          <w:rFonts w:eastAsia="方正仿宋_GBK"/>
          <w:b/>
          <w:bCs/>
          <w:color w:val="000000"/>
          <w:kern w:val="0"/>
          <w:sz w:val="32"/>
          <w:szCs w:val="32"/>
        </w:rPr>
        <w:t xml:space="preserve">  </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2. </w:t>
      </w:r>
      <w:r>
        <w:rPr>
          <w:rFonts w:eastAsia="方正仿宋_GBK" w:cs="方正仿宋_GBK" w:hint="eastAsia"/>
          <w:b/>
          <w:bCs/>
          <w:color w:val="000000"/>
          <w:kern w:val="0"/>
          <w:sz w:val="32"/>
          <w:szCs w:val="32"/>
        </w:rPr>
        <w:t>银政合作经费</w:t>
      </w:r>
      <w:r>
        <w:rPr>
          <w:rFonts w:eastAsia="方正仿宋_GBK"/>
          <w:b/>
          <w:bCs/>
          <w:color w:val="000000"/>
          <w:kern w:val="0"/>
          <w:sz w:val="32"/>
          <w:szCs w:val="32"/>
        </w:rPr>
        <w:t>70</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(1)</w:t>
      </w:r>
      <w:r>
        <w:rPr>
          <w:rFonts w:eastAsia="方正仿宋_GBK" w:cs="方正仿宋_GBK" w:hint="eastAsia"/>
          <w:b/>
          <w:bCs/>
          <w:color w:val="000000"/>
          <w:kern w:val="0"/>
          <w:sz w:val="32"/>
          <w:szCs w:val="32"/>
        </w:rPr>
        <w:t>实施目标</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一是金融机构服务地方经济目标考核经费</w:t>
      </w:r>
      <w:r>
        <w:rPr>
          <w:rFonts w:eastAsia="方正仿宋_GBK"/>
          <w:b/>
          <w:bCs/>
          <w:color w:val="000000"/>
          <w:kern w:val="0"/>
          <w:sz w:val="32"/>
          <w:szCs w:val="32"/>
        </w:rPr>
        <w:t>,</w:t>
      </w:r>
      <w:r>
        <w:rPr>
          <w:rFonts w:eastAsia="方正仿宋_GBK" w:cs="方正仿宋_GBK" w:hint="eastAsia"/>
          <w:b/>
          <w:bCs/>
          <w:color w:val="000000"/>
          <w:kern w:val="0"/>
          <w:sz w:val="32"/>
          <w:szCs w:val="32"/>
        </w:rPr>
        <w:t>充分发挥金融支持地方经济发展中的重要作用，鼓励银行业金融机构增加信贷总量，优化信贷结构，努力完成市政府每年下达的市内银行业金融机构新增存贷款目标任务。二是金融领域专项整治工作经费，维护地方金融稳定，加强对金融重点领域和薄弱环节的监管，市政府金融办全力防范化解金融风险，切实维护全市经济金融安全和社会和谐稳定，每年都开展专项整治工作。三是金融战略合作平台搭建经费，加强与金融机构的战略合作，积极争取大型国有银行为我市重点项目建设提供信贷支持，协助市级国有银行与其省分行及总行沟通协调。</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(2) </w:t>
      </w:r>
      <w:r>
        <w:rPr>
          <w:rFonts w:eastAsia="方正仿宋_GBK" w:cs="方正仿宋_GBK" w:hint="eastAsia"/>
          <w:b/>
          <w:bCs/>
          <w:color w:val="000000"/>
          <w:kern w:val="0"/>
          <w:sz w:val="32"/>
          <w:szCs w:val="32"/>
        </w:rPr>
        <w:t>年度目标</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市内银行业金融机构新增存款</w:t>
      </w:r>
      <w:r>
        <w:rPr>
          <w:rFonts w:eastAsia="方正仿宋_GBK"/>
          <w:b/>
          <w:bCs/>
          <w:color w:val="000000"/>
          <w:kern w:val="0"/>
          <w:sz w:val="32"/>
          <w:szCs w:val="32"/>
        </w:rPr>
        <w:t>37.5</w:t>
      </w:r>
      <w:r>
        <w:rPr>
          <w:rFonts w:eastAsia="方正仿宋_GBK" w:cs="方正仿宋_GBK" w:hint="eastAsia"/>
          <w:b/>
          <w:bCs/>
          <w:color w:val="000000"/>
          <w:kern w:val="0"/>
          <w:sz w:val="32"/>
          <w:szCs w:val="32"/>
        </w:rPr>
        <w:t>亿元；</w:t>
      </w:r>
      <w:r>
        <w:rPr>
          <w:rFonts w:eastAsia="方正仿宋_GBK"/>
          <w:b/>
          <w:bCs/>
          <w:color w:val="000000"/>
          <w:kern w:val="0"/>
          <w:sz w:val="32"/>
          <w:szCs w:val="32"/>
        </w:rPr>
        <w:t xml:space="preserve"> </w:t>
      </w:r>
      <w:r>
        <w:rPr>
          <w:rFonts w:eastAsia="方正仿宋_GBK" w:cs="方正仿宋_GBK" w:hint="eastAsia"/>
          <w:b/>
          <w:bCs/>
          <w:color w:val="000000"/>
          <w:kern w:val="0"/>
          <w:sz w:val="32"/>
          <w:szCs w:val="32"/>
        </w:rPr>
        <w:t>市内银行业金融机构新增贷款</w:t>
      </w:r>
      <w:r>
        <w:rPr>
          <w:rFonts w:eastAsia="方正仿宋_GBK"/>
          <w:b/>
          <w:bCs/>
          <w:color w:val="000000"/>
          <w:kern w:val="0"/>
          <w:sz w:val="32"/>
          <w:szCs w:val="32"/>
        </w:rPr>
        <w:t>40.4</w:t>
      </w:r>
      <w:r>
        <w:rPr>
          <w:rFonts w:eastAsia="方正仿宋_GBK" w:cs="方正仿宋_GBK" w:hint="eastAsia"/>
          <w:b/>
          <w:bCs/>
          <w:color w:val="000000"/>
          <w:kern w:val="0"/>
          <w:sz w:val="32"/>
          <w:szCs w:val="32"/>
        </w:rPr>
        <w:t>亿元。</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3. </w:t>
      </w:r>
      <w:r>
        <w:rPr>
          <w:rFonts w:eastAsia="方正仿宋_GBK" w:cs="方正仿宋_GBK" w:hint="eastAsia"/>
          <w:b/>
          <w:bCs/>
          <w:color w:val="000000"/>
          <w:kern w:val="0"/>
          <w:sz w:val="32"/>
          <w:szCs w:val="32"/>
        </w:rPr>
        <w:t>财政平台一体化建设及运行维护经费</w:t>
      </w:r>
      <w:r>
        <w:rPr>
          <w:rFonts w:eastAsia="方正仿宋_GBK"/>
          <w:b/>
          <w:bCs/>
          <w:color w:val="000000"/>
          <w:kern w:val="0"/>
          <w:sz w:val="32"/>
          <w:szCs w:val="32"/>
        </w:rPr>
        <w:t>85</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 (1) </w:t>
      </w:r>
      <w:r>
        <w:rPr>
          <w:rFonts w:eastAsia="方正仿宋_GBK" w:cs="方正仿宋_GBK" w:hint="eastAsia"/>
          <w:b/>
          <w:bCs/>
          <w:color w:val="000000"/>
          <w:kern w:val="0"/>
          <w:sz w:val="32"/>
          <w:szCs w:val="32"/>
        </w:rPr>
        <w:t>实施目标</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主要有云南财政管理信息系统（一体化）实施；预算执行动态监控系统实施服务项目；国库集中支付电子化管理推广实施试点项目；</w:t>
      </w:r>
      <w:r>
        <w:rPr>
          <w:rFonts w:eastAsia="方正仿宋_GBK"/>
          <w:b/>
          <w:bCs/>
          <w:color w:val="000000"/>
          <w:kern w:val="0"/>
          <w:sz w:val="32"/>
          <w:szCs w:val="32"/>
        </w:rPr>
        <w:t xml:space="preserve"> CA</w:t>
      </w:r>
      <w:r>
        <w:rPr>
          <w:rFonts w:eastAsia="方正仿宋_GBK" w:cs="方正仿宋_GBK" w:hint="eastAsia"/>
          <w:b/>
          <w:bCs/>
          <w:color w:val="000000"/>
          <w:kern w:val="0"/>
          <w:sz w:val="32"/>
          <w:szCs w:val="32"/>
        </w:rPr>
        <w:t>身份认证系统实施；财政票据电子化管理软件实施；国家农业综合开发信息管理系统；行政事业单位资产管理系统实施；</w:t>
      </w:r>
      <w:r>
        <w:rPr>
          <w:rFonts w:eastAsia="方正仿宋_GBK"/>
          <w:b/>
          <w:bCs/>
          <w:color w:val="000000"/>
          <w:kern w:val="0"/>
          <w:sz w:val="32"/>
          <w:szCs w:val="32"/>
        </w:rPr>
        <w:t>DBCS</w:t>
      </w:r>
      <w:r>
        <w:rPr>
          <w:rFonts w:eastAsia="方正仿宋_GBK" w:cs="方正仿宋_GBK" w:hint="eastAsia"/>
          <w:b/>
          <w:bCs/>
          <w:color w:val="000000"/>
          <w:kern w:val="0"/>
          <w:sz w:val="32"/>
          <w:szCs w:val="32"/>
        </w:rPr>
        <w:t>部门预算管理系统；文书档案数字化建设项目；住房补贴资金管理系统软件；财政一体化网络安全软件。</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 (2) </w:t>
      </w:r>
      <w:r>
        <w:rPr>
          <w:rFonts w:eastAsia="方正仿宋_GBK" w:cs="方正仿宋_GBK" w:hint="eastAsia"/>
          <w:b/>
          <w:bCs/>
          <w:color w:val="000000"/>
          <w:kern w:val="0"/>
          <w:sz w:val="32"/>
          <w:szCs w:val="32"/>
        </w:rPr>
        <w:t>年度目标</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使用单位满意率达</w:t>
      </w:r>
      <w:r>
        <w:rPr>
          <w:rFonts w:eastAsia="方正仿宋_GBK"/>
          <w:b/>
          <w:bCs/>
          <w:color w:val="000000"/>
          <w:kern w:val="0"/>
          <w:sz w:val="32"/>
          <w:szCs w:val="32"/>
        </w:rPr>
        <w:t>90%</w:t>
      </w:r>
      <w:r>
        <w:rPr>
          <w:rFonts w:eastAsia="方正仿宋_GBK" w:cs="方正仿宋_GBK" w:hint="eastAsia"/>
          <w:b/>
          <w:bCs/>
          <w:color w:val="000000"/>
          <w:kern w:val="0"/>
          <w:sz w:val="32"/>
          <w:szCs w:val="32"/>
        </w:rPr>
        <w:t>。</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4. </w:t>
      </w:r>
      <w:r>
        <w:rPr>
          <w:rFonts w:eastAsia="方正仿宋_GBK" w:cs="方正仿宋_GBK" w:hint="eastAsia"/>
          <w:b/>
          <w:bCs/>
          <w:color w:val="000000"/>
          <w:kern w:val="0"/>
          <w:sz w:val="32"/>
          <w:szCs w:val="32"/>
        </w:rPr>
        <w:t>全市农村综合改革、村级</w:t>
      </w:r>
      <w:r>
        <w:rPr>
          <w:rFonts w:eastAsia="方正仿宋_GBK"/>
          <w:b/>
          <w:bCs/>
          <w:color w:val="000000"/>
          <w:kern w:val="0"/>
          <w:sz w:val="32"/>
          <w:szCs w:val="32"/>
        </w:rPr>
        <w:t>“</w:t>
      </w:r>
      <w:r>
        <w:rPr>
          <w:rFonts w:eastAsia="方正仿宋_GBK" w:cs="方正仿宋_GBK" w:hint="eastAsia"/>
          <w:b/>
          <w:bCs/>
          <w:color w:val="000000"/>
          <w:kern w:val="0"/>
          <w:sz w:val="32"/>
          <w:szCs w:val="32"/>
        </w:rPr>
        <w:t>一事一议</w:t>
      </w:r>
      <w:r>
        <w:rPr>
          <w:rFonts w:eastAsia="方正仿宋_GBK"/>
          <w:b/>
          <w:bCs/>
          <w:color w:val="000000"/>
          <w:kern w:val="0"/>
          <w:sz w:val="32"/>
          <w:szCs w:val="32"/>
        </w:rPr>
        <w:t>”</w:t>
      </w:r>
      <w:r>
        <w:rPr>
          <w:rFonts w:eastAsia="方正仿宋_GBK" w:cs="方正仿宋_GBK" w:hint="eastAsia"/>
          <w:b/>
          <w:bCs/>
          <w:color w:val="000000"/>
          <w:kern w:val="0"/>
          <w:sz w:val="32"/>
          <w:szCs w:val="32"/>
        </w:rPr>
        <w:t>等专项经费</w:t>
      </w:r>
      <w:r>
        <w:rPr>
          <w:rFonts w:eastAsia="方正仿宋_GBK"/>
          <w:b/>
          <w:bCs/>
          <w:color w:val="000000"/>
          <w:kern w:val="0"/>
          <w:sz w:val="32"/>
          <w:szCs w:val="32"/>
        </w:rPr>
        <w:t>10</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(1) </w:t>
      </w:r>
      <w:r>
        <w:rPr>
          <w:rFonts w:eastAsia="方正仿宋_GBK" w:cs="方正仿宋_GBK" w:hint="eastAsia"/>
          <w:b/>
          <w:bCs/>
          <w:color w:val="000000"/>
          <w:kern w:val="0"/>
          <w:sz w:val="32"/>
          <w:szCs w:val="32"/>
        </w:rPr>
        <w:t>实施目标</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一事一议财政奖补普惠制；美丽乡村、村级四位一体；建制镇示范项目；村级集体经济试点县；乡村振兴试点示范项目；美丽乡村</w:t>
      </w:r>
      <w:r>
        <w:rPr>
          <w:rFonts w:eastAsia="方正仿宋_GBK"/>
          <w:b/>
          <w:bCs/>
          <w:color w:val="000000"/>
          <w:kern w:val="0"/>
          <w:sz w:val="32"/>
          <w:szCs w:val="32"/>
        </w:rPr>
        <w:t>+</w:t>
      </w:r>
      <w:r>
        <w:rPr>
          <w:rFonts w:eastAsia="方正仿宋_GBK" w:cs="方正仿宋_GBK" w:hint="eastAsia"/>
          <w:b/>
          <w:bCs/>
          <w:color w:val="000000"/>
          <w:kern w:val="0"/>
          <w:sz w:val="32"/>
          <w:szCs w:val="32"/>
        </w:rPr>
        <w:t>文化。</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 (2) </w:t>
      </w:r>
      <w:r>
        <w:rPr>
          <w:rFonts w:eastAsia="方正仿宋_GBK" w:cs="方正仿宋_GBK" w:hint="eastAsia"/>
          <w:b/>
          <w:bCs/>
          <w:color w:val="000000"/>
          <w:kern w:val="0"/>
          <w:sz w:val="32"/>
          <w:szCs w:val="32"/>
        </w:rPr>
        <w:t>年度目标</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群众满意率达</w:t>
      </w:r>
      <w:r>
        <w:rPr>
          <w:rFonts w:eastAsia="方正仿宋_GBK"/>
          <w:b/>
          <w:bCs/>
          <w:color w:val="000000"/>
          <w:kern w:val="0"/>
          <w:sz w:val="32"/>
          <w:szCs w:val="32"/>
        </w:rPr>
        <w:t>90%</w:t>
      </w:r>
      <w:r>
        <w:rPr>
          <w:rFonts w:eastAsia="方正仿宋_GBK" w:cs="方正仿宋_GBK" w:hint="eastAsia"/>
          <w:b/>
          <w:bCs/>
          <w:color w:val="000000"/>
          <w:kern w:val="0"/>
          <w:sz w:val="32"/>
          <w:szCs w:val="32"/>
        </w:rPr>
        <w:t>。</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5. </w:t>
      </w:r>
      <w:r>
        <w:rPr>
          <w:rFonts w:eastAsia="方正仿宋_GBK" w:cs="方正仿宋_GBK" w:hint="eastAsia"/>
          <w:b/>
          <w:bCs/>
          <w:color w:val="000000"/>
          <w:kern w:val="0"/>
          <w:sz w:val="32"/>
          <w:szCs w:val="32"/>
        </w:rPr>
        <w:t>全市预算绩效评价工作及债券管理工作经费</w:t>
      </w:r>
      <w:r>
        <w:rPr>
          <w:rFonts w:eastAsia="方正仿宋_GBK"/>
          <w:b/>
          <w:bCs/>
          <w:color w:val="000000"/>
          <w:kern w:val="0"/>
          <w:sz w:val="32"/>
          <w:szCs w:val="32"/>
        </w:rPr>
        <w:t>10</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 (1) </w:t>
      </w:r>
      <w:r>
        <w:rPr>
          <w:rFonts w:eastAsia="方正仿宋_GBK" w:cs="方正仿宋_GBK" w:hint="eastAsia"/>
          <w:b/>
          <w:bCs/>
          <w:color w:val="000000"/>
          <w:kern w:val="0"/>
          <w:sz w:val="32"/>
          <w:szCs w:val="32"/>
        </w:rPr>
        <w:t>实施目标</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贯彻落实党的十九大关于</w:t>
      </w:r>
      <w:r>
        <w:rPr>
          <w:rFonts w:eastAsia="方正仿宋_GBK"/>
          <w:b/>
          <w:bCs/>
          <w:color w:val="000000"/>
          <w:kern w:val="0"/>
          <w:sz w:val="32"/>
          <w:szCs w:val="32"/>
        </w:rPr>
        <w:t>“</w:t>
      </w:r>
      <w:r>
        <w:rPr>
          <w:rFonts w:eastAsia="方正仿宋_GBK" w:cs="方正仿宋_GBK" w:hint="eastAsia"/>
          <w:b/>
          <w:bCs/>
          <w:color w:val="000000"/>
          <w:kern w:val="0"/>
          <w:sz w:val="32"/>
          <w:szCs w:val="32"/>
        </w:rPr>
        <w:t>全面实施绩效管理</w:t>
      </w:r>
      <w:r>
        <w:rPr>
          <w:rFonts w:eastAsia="方正仿宋_GBK"/>
          <w:b/>
          <w:bCs/>
          <w:color w:val="000000"/>
          <w:kern w:val="0"/>
          <w:sz w:val="32"/>
          <w:szCs w:val="32"/>
        </w:rPr>
        <w:t>”</w:t>
      </w:r>
      <w:r>
        <w:rPr>
          <w:rFonts w:eastAsia="方正仿宋_GBK" w:cs="方正仿宋_GBK" w:hint="eastAsia"/>
          <w:b/>
          <w:bCs/>
          <w:color w:val="000000"/>
          <w:kern w:val="0"/>
          <w:sz w:val="32"/>
          <w:szCs w:val="32"/>
        </w:rPr>
        <w:t>的战略部署和《中华人民共和国预算法》绩效管理有关规定，深入推进财政支出绩效评价工作，探索构建市县财政管理绩效评价体系，提升财政管理科学化水平，提高财政资源配置效率和使用效益，推动高质量发展，对全市边境地区转移支付、债券转贷资金及市本级部门预算项目支出开展绩效评价工作。积极加强与上级有关部门衔接力度，争取上级有关部门每年转贷我市债券资金</w:t>
      </w:r>
      <w:r>
        <w:rPr>
          <w:rFonts w:eastAsia="方正仿宋_GBK"/>
          <w:b/>
          <w:bCs/>
          <w:color w:val="000000"/>
          <w:kern w:val="0"/>
          <w:sz w:val="32"/>
          <w:szCs w:val="32"/>
        </w:rPr>
        <w:t>30</w:t>
      </w:r>
      <w:r>
        <w:rPr>
          <w:rFonts w:eastAsia="方正仿宋_GBK" w:cs="方正仿宋_GBK" w:hint="eastAsia"/>
          <w:b/>
          <w:bCs/>
          <w:color w:val="000000"/>
          <w:kern w:val="0"/>
          <w:sz w:val="32"/>
          <w:szCs w:val="32"/>
        </w:rPr>
        <w:t>亿元以上。</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 (2) </w:t>
      </w:r>
      <w:r>
        <w:rPr>
          <w:rFonts w:eastAsia="方正仿宋_GBK" w:cs="方正仿宋_GBK" w:hint="eastAsia"/>
          <w:b/>
          <w:bCs/>
          <w:color w:val="000000"/>
          <w:kern w:val="0"/>
          <w:sz w:val="32"/>
          <w:szCs w:val="32"/>
        </w:rPr>
        <w:t>年度目标</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每年争取上级债券转贷资金</w:t>
      </w:r>
      <w:r>
        <w:rPr>
          <w:rFonts w:eastAsia="方正仿宋_GBK"/>
          <w:b/>
          <w:bCs/>
          <w:color w:val="000000"/>
          <w:kern w:val="0"/>
          <w:sz w:val="32"/>
          <w:szCs w:val="32"/>
        </w:rPr>
        <w:t>30</w:t>
      </w:r>
      <w:r>
        <w:rPr>
          <w:rFonts w:eastAsia="方正仿宋_GBK" w:cs="方正仿宋_GBK" w:hint="eastAsia"/>
          <w:b/>
          <w:bCs/>
          <w:color w:val="000000"/>
          <w:kern w:val="0"/>
          <w:sz w:val="32"/>
          <w:szCs w:val="32"/>
        </w:rPr>
        <w:t>亿元。</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6. </w:t>
      </w:r>
      <w:r>
        <w:rPr>
          <w:rFonts w:eastAsia="方正仿宋_GBK" w:cs="方正仿宋_GBK" w:hint="eastAsia"/>
          <w:b/>
          <w:bCs/>
          <w:color w:val="000000"/>
          <w:kern w:val="0"/>
          <w:sz w:val="32"/>
          <w:szCs w:val="32"/>
        </w:rPr>
        <w:t>国有资产监管工作经费</w:t>
      </w:r>
      <w:r>
        <w:rPr>
          <w:rFonts w:eastAsia="方正仿宋_GBK"/>
          <w:b/>
          <w:bCs/>
          <w:color w:val="000000"/>
          <w:kern w:val="0"/>
          <w:sz w:val="32"/>
          <w:szCs w:val="32"/>
        </w:rPr>
        <w:t>10</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 (1) </w:t>
      </w:r>
      <w:r>
        <w:rPr>
          <w:rFonts w:eastAsia="方正仿宋_GBK" w:cs="方正仿宋_GBK" w:hint="eastAsia"/>
          <w:b/>
          <w:bCs/>
          <w:color w:val="000000"/>
          <w:kern w:val="0"/>
          <w:sz w:val="32"/>
          <w:szCs w:val="32"/>
        </w:rPr>
        <w:t>实施目标</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一是完善国有企业产权登记；二是梳理各项规章制度，完善监管体制机制；三是规范国有企业财务、投资、考核分配等重点环节监督管理；四是完善市属国有企业法人治理结构，推进市属企业领导人员选拔任用制度改革；五是深化国有企业改革；六是理顺市属国有企业党组织隶属关系。</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 (2) </w:t>
      </w:r>
      <w:r>
        <w:rPr>
          <w:rFonts w:eastAsia="方正仿宋_GBK" w:cs="方正仿宋_GBK" w:hint="eastAsia"/>
          <w:b/>
          <w:bCs/>
          <w:color w:val="000000"/>
          <w:kern w:val="0"/>
          <w:sz w:val="32"/>
          <w:szCs w:val="32"/>
        </w:rPr>
        <w:t>年度目标</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市属企业满意度指标达</w:t>
      </w:r>
      <w:r>
        <w:rPr>
          <w:rFonts w:eastAsia="方正仿宋_GBK"/>
          <w:b/>
          <w:bCs/>
          <w:color w:val="000000"/>
          <w:kern w:val="0"/>
          <w:sz w:val="32"/>
          <w:szCs w:val="32"/>
        </w:rPr>
        <w:t>90%</w:t>
      </w:r>
      <w:r>
        <w:rPr>
          <w:rFonts w:eastAsia="方正仿宋_GBK" w:cs="方正仿宋_GBK" w:hint="eastAsia"/>
          <w:b/>
          <w:bCs/>
          <w:color w:val="000000"/>
          <w:kern w:val="0"/>
          <w:sz w:val="32"/>
          <w:szCs w:val="32"/>
        </w:rPr>
        <w:t>。</w:t>
      </w:r>
      <w:r>
        <w:rPr>
          <w:rFonts w:eastAsia="方正仿宋_GBK"/>
          <w:b/>
          <w:bCs/>
          <w:color w:val="000000"/>
          <w:kern w:val="0"/>
          <w:sz w:val="32"/>
          <w:szCs w:val="32"/>
        </w:rPr>
        <w:t xml:space="preserve">   </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7. </w:t>
      </w:r>
      <w:r>
        <w:rPr>
          <w:rFonts w:eastAsia="方正仿宋_GBK" w:cs="方正仿宋_GBK" w:hint="eastAsia"/>
          <w:b/>
          <w:bCs/>
          <w:color w:val="000000"/>
          <w:kern w:val="0"/>
          <w:sz w:val="32"/>
          <w:szCs w:val="32"/>
        </w:rPr>
        <w:t>会计考务工作经费、无纸化考试补助、农村会计委托代理、珠心算</w:t>
      </w:r>
      <w:r>
        <w:rPr>
          <w:rFonts w:eastAsia="方正仿宋_GBK"/>
          <w:b/>
          <w:bCs/>
          <w:color w:val="000000"/>
          <w:kern w:val="0"/>
          <w:sz w:val="32"/>
          <w:szCs w:val="32"/>
        </w:rPr>
        <w:t>45</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 (1) </w:t>
      </w:r>
      <w:r>
        <w:rPr>
          <w:rFonts w:eastAsia="方正仿宋_GBK" w:cs="方正仿宋_GBK" w:hint="eastAsia"/>
          <w:b/>
          <w:bCs/>
          <w:color w:val="000000"/>
          <w:kern w:val="0"/>
          <w:sz w:val="32"/>
          <w:szCs w:val="32"/>
        </w:rPr>
        <w:t>实施目标</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组织会计初级、中级资格的报名、考试工作；组织凤庆县凤城完小完成云南省珠心算教学实验的工作；组织会计类高级会计师的报名工作；组织注册会计师的报名工作。</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 (2) </w:t>
      </w:r>
      <w:r>
        <w:rPr>
          <w:rFonts w:eastAsia="方正仿宋_GBK" w:cs="方正仿宋_GBK" w:hint="eastAsia"/>
          <w:b/>
          <w:bCs/>
          <w:color w:val="000000"/>
          <w:kern w:val="0"/>
          <w:sz w:val="32"/>
          <w:szCs w:val="32"/>
        </w:rPr>
        <w:t>年度目标</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组织会计类报名考试工作</w:t>
      </w:r>
      <w:r>
        <w:rPr>
          <w:rFonts w:eastAsia="方正仿宋_GBK"/>
          <w:b/>
          <w:bCs/>
          <w:color w:val="000000"/>
          <w:kern w:val="0"/>
          <w:sz w:val="32"/>
          <w:szCs w:val="32"/>
        </w:rPr>
        <w:t>4</w:t>
      </w:r>
      <w:r>
        <w:rPr>
          <w:rFonts w:eastAsia="方正仿宋_GBK" w:cs="方正仿宋_GBK" w:hint="eastAsia"/>
          <w:b/>
          <w:bCs/>
          <w:color w:val="000000"/>
          <w:kern w:val="0"/>
          <w:sz w:val="32"/>
          <w:szCs w:val="32"/>
        </w:rPr>
        <w:t>次。</w:t>
      </w:r>
      <w:r>
        <w:rPr>
          <w:rFonts w:eastAsia="方正仿宋_GBK"/>
          <w:b/>
          <w:bCs/>
          <w:color w:val="000000"/>
          <w:kern w:val="0"/>
          <w:sz w:val="32"/>
          <w:szCs w:val="32"/>
        </w:rPr>
        <w:t xml:space="preserve">  </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8. </w:t>
      </w:r>
      <w:r>
        <w:rPr>
          <w:rFonts w:eastAsia="方正仿宋_GBK" w:cs="方正仿宋_GBK" w:hint="eastAsia"/>
          <w:b/>
          <w:bCs/>
          <w:color w:val="000000"/>
          <w:kern w:val="0"/>
          <w:sz w:val="32"/>
          <w:szCs w:val="32"/>
        </w:rPr>
        <w:t>国库改革工作经费</w:t>
      </w:r>
      <w:r>
        <w:rPr>
          <w:rFonts w:eastAsia="方正仿宋_GBK"/>
          <w:b/>
          <w:bCs/>
          <w:color w:val="000000"/>
          <w:kern w:val="0"/>
          <w:sz w:val="32"/>
          <w:szCs w:val="32"/>
        </w:rPr>
        <w:t>5</w:t>
      </w:r>
      <w:r>
        <w:rPr>
          <w:rFonts w:eastAsia="方正仿宋_GBK" w:cs="方正仿宋_GBK" w:hint="eastAsia"/>
          <w:b/>
          <w:bCs/>
          <w:color w:val="000000"/>
          <w:kern w:val="0"/>
          <w:sz w:val="32"/>
          <w:szCs w:val="32"/>
        </w:rPr>
        <w:t>万元</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(1) </w:t>
      </w:r>
      <w:r>
        <w:rPr>
          <w:rFonts w:eastAsia="方正仿宋_GBK" w:cs="方正仿宋_GBK" w:hint="eastAsia"/>
          <w:b/>
          <w:bCs/>
          <w:color w:val="000000"/>
          <w:kern w:val="0"/>
          <w:sz w:val="32"/>
          <w:szCs w:val="32"/>
        </w:rPr>
        <w:t>实施目标</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全市实有资金动态监控培训工作；全市公务卡电子化改革培训工作。</w:t>
      </w:r>
      <w:r>
        <w:rPr>
          <w:rFonts w:eastAsia="方正仿宋_GBK"/>
          <w:b/>
          <w:bCs/>
          <w:color w:val="000000"/>
          <w:kern w:val="0"/>
          <w:sz w:val="32"/>
          <w:szCs w:val="32"/>
        </w:rPr>
        <w:t xml:space="preserve">    </w:t>
      </w:r>
    </w:p>
    <w:p>
      <w:pPr>
        <w:adjustRightInd w:val="0"/>
        <w:spacing w:line="560" w:lineRule="exact"/>
        <w:ind w:firstLine="640" w:firstLineChars="200"/>
        <w:rPr>
          <w:rFonts w:eastAsia="方正仿宋_GBK"/>
          <w:b/>
          <w:bCs/>
          <w:color w:val="000000"/>
          <w:kern w:val="0"/>
          <w:sz w:val="32"/>
          <w:szCs w:val="32"/>
        </w:rPr>
      </w:pPr>
      <w:r>
        <w:rPr>
          <w:rFonts w:eastAsia="方正仿宋_GBK"/>
          <w:b/>
          <w:bCs/>
          <w:color w:val="000000"/>
          <w:kern w:val="0"/>
          <w:sz w:val="32"/>
          <w:szCs w:val="32"/>
        </w:rPr>
        <w:t xml:space="preserve"> (2) </w:t>
      </w:r>
      <w:r>
        <w:rPr>
          <w:rFonts w:eastAsia="方正仿宋_GBK" w:cs="方正仿宋_GBK" w:hint="eastAsia"/>
          <w:b/>
          <w:bCs/>
          <w:color w:val="000000"/>
          <w:kern w:val="0"/>
          <w:sz w:val="32"/>
          <w:szCs w:val="32"/>
        </w:rPr>
        <w:t>年度目标</w:t>
      </w:r>
    </w:p>
    <w:p>
      <w:pPr>
        <w:adjustRightInd w:val="0"/>
        <w:spacing w:line="560" w:lineRule="exact"/>
        <w:ind w:firstLine="640" w:firstLineChars="200"/>
        <w:rPr>
          <w:rFonts w:eastAsia="方正仿宋_GBK"/>
          <w:b/>
          <w:bCs/>
          <w:color w:val="000000"/>
          <w:kern w:val="0"/>
          <w:sz w:val="32"/>
          <w:szCs w:val="32"/>
        </w:rPr>
      </w:pPr>
      <w:r>
        <w:rPr>
          <w:rFonts w:eastAsia="方正仿宋_GBK" w:cs="方正仿宋_GBK" w:hint="eastAsia"/>
          <w:b/>
          <w:bCs/>
          <w:color w:val="000000"/>
          <w:kern w:val="0"/>
          <w:sz w:val="32"/>
          <w:szCs w:val="32"/>
        </w:rPr>
        <w:t>举办国库业务培训</w:t>
      </w:r>
      <w:r>
        <w:rPr>
          <w:rFonts w:eastAsia="方正仿宋_GBK"/>
          <w:b/>
          <w:bCs/>
          <w:color w:val="000000"/>
          <w:kern w:val="0"/>
          <w:sz w:val="32"/>
          <w:szCs w:val="32"/>
        </w:rPr>
        <w:t>2</w:t>
      </w:r>
      <w:r>
        <w:rPr>
          <w:rFonts w:eastAsia="方正仿宋_GBK" w:cs="方正仿宋_GBK" w:hint="eastAsia"/>
          <w:b/>
          <w:bCs/>
          <w:color w:val="000000"/>
          <w:kern w:val="0"/>
          <w:sz w:val="32"/>
          <w:szCs w:val="32"/>
        </w:rPr>
        <w:t>次。</w:t>
      </w:r>
    </w:p>
    <w:p>
      <w:pPr>
        <w:rPr>
          <w:rFonts w:ascii="Arial" w:eastAsia="Arial" w:hAnsi="Arial" w:cs="Arial"/>
          <w:b/>
          <w:sz w:val="36"/>
        </w:rPr>
      </w:pPr>
      <w:r>
        <w:rPr>
          <w:rFonts w:ascii="Arial" w:eastAsia="Arial" w:hAnsi="Arial" w:cs="Arial"/>
          <w:b/>
          <w:sz w:val="36"/>
        </w:rPr>
        <w:t>监督索引号53090000731800111</w:t>
      </w:r>
    </w:p>
    <w:sectPr>
      <w:headerReference w:type="default" r:id="rId5"/>
      <w:footerReference w:type="default" r:id="rId6"/>
      <w:pgSz w:w="11906" w:h="16838"/>
      <w:pgMar w:top="2098" w:right="1474" w:bottom="1985" w:left="1588" w:header="851" w:footer="1418" w:gutter="0"/>
      <w:pgNumType w:fmt="numberInDash" w:start="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Fonts w:ascii="宋体"/>
        <w:b/>
        <w:bCs/>
        <w:sz w:val="24"/>
        <w:szCs w:val="24"/>
      </w:rPr>
    </w:pPr>
    <w:r>
      <w:rPr>
        <w:rStyle w:val="PageNumber"/>
        <w:rFonts w:ascii="宋体" w:hAnsi="宋体" w:cs="宋体"/>
        <w:b/>
        <w:bCs/>
        <w:sz w:val="24"/>
        <w:szCs w:val="24"/>
      </w:rPr>
      <w:fldChar w:fldCharType="begin"/>
    </w:r>
    <w:r>
      <w:rPr>
        <w:rStyle w:val="PageNumber"/>
        <w:rFonts w:ascii="宋体" w:hAnsi="宋体" w:cs="宋体"/>
        <w:b/>
        <w:bCs/>
        <w:sz w:val="24"/>
        <w:szCs w:val="24"/>
      </w:rPr>
      <w:instrText xml:space="preserve">PAGE  </w:instrText>
    </w:r>
    <w:r>
      <w:rPr>
        <w:rStyle w:val="PageNumber"/>
        <w:rFonts w:ascii="宋体" w:hAnsi="宋体" w:cs="宋体"/>
        <w:b/>
        <w:bCs/>
        <w:sz w:val="24"/>
        <w:szCs w:val="24"/>
      </w:rPr>
      <w:fldChar w:fldCharType="separate"/>
    </w:r>
    <w:r>
      <w:rPr>
        <w:rStyle w:val="PageNumber"/>
        <w:rFonts w:ascii="宋体" w:hAnsi="宋体" w:cs="宋体"/>
        <w:b/>
        <w:bCs/>
        <w:sz w:val="24"/>
        <w:szCs w:val="24"/>
      </w:rPr>
      <w:t>- 15 -</w:t>
    </w:r>
    <w:r>
      <w:rPr>
        <w:rStyle w:val="PageNumber"/>
        <w:rFonts w:ascii="宋体" w:hAnsi="宋体" w:cs="宋体"/>
        <w:b/>
        <w:bCs/>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B30"/>
    <w:rsid w:val="00011F4A"/>
    <w:rsid w:val="00012FB3"/>
    <w:rsid w:val="00014D4F"/>
    <w:rsid w:val="000152A5"/>
    <w:rsid w:val="00015A14"/>
    <w:rsid w:val="000175BF"/>
    <w:rsid w:val="000237AB"/>
    <w:rsid w:val="00023A12"/>
    <w:rsid w:val="00024423"/>
    <w:rsid w:val="0003248D"/>
    <w:rsid w:val="00034005"/>
    <w:rsid w:val="0003577D"/>
    <w:rsid w:val="0005317B"/>
    <w:rsid w:val="000543CA"/>
    <w:rsid w:val="00054EA9"/>
    <w:rsid w:val="000559B2"/>
    <w:rsid w:val="00060B5F"/>
    <w:rsid w:val="00063177"/>
    <w:rsid w:val="0006361A"/>
    <w:rsid w:val="00064C37"/>
    <w:rsid w:val="00070204"/>
    <w:rsid w:val="00073344"/>
    <w:rsid w:val="00074721"/>
    <w:rsid w:val="00081157"/>
    <w:rsid w:val="0008277D"/>
    <w:rsid w:val="00083CB1"/>
    <w:rsid w:val="00085843"/>
    <w:rsid w:val="000860FB"/>
    <w:rsid w:val="000952C1"/>
    <w:rsid w:val="00095BEE"/>
    <w:rsid w:val="00096A53"/>
    <w:rsid w:val="000A03E5"/>
    <w:rsid w:val="000A07EA"/>
    <w:rsid w:val="000A1122"/>
    <w:rsid w:val="000A45A9"/>
    <w:rsid w:val="000A6A4C"/>
    <w:rsid w:val="000A74AF"/>
    <w:rsid w:val="000A7B19"/>
    <w:rsid w:val="000B0125"/>
    <w:rsid w:val="000B59B5"/>
    <w:rsid w:val="000B5BAB"/>
    <w:rsid w:val="000B7EA9"/>
    <w:rsid w:val="000C3AE5"/>
    <w:rsid w:val="000C4A1D"/>
    <w:rsid w:val="000C5123"/>
    <w:rsid w:val="000D09BF"/>
    <w:rsid w:val="000D23CB"/>
    <w:rsid w:val="000D4394"/>
    <w:rsid w:val="000D60B3"/>
    <w:rsid w:val="000E2B18"/>
    <w:rsid w:val="000E530D"/>
    <w:rsid w:val="000F2B82"/>
    <w:rsid w:val="000F4C86"/>
    <w:rsid w:val="001046C0"/>
    <w:rsid w:val="00104701"/>
    <w:rsid w:val="001068E0"/>
    <w:rsid w:val="00114FB7"/>
    <w:rsid w:val="00122B32"/>
    <w:rsid w:val="00123DF3"/>
    <w:rsid w:val="00126D02"/>
    <w:rsid w:val="00126F40"/>
    <w:rsid w:val="00127A6B"/>
    <w:rsid w:val="001339CB"/>
    <w:rsid w:val="001341D1"/>
    <w:rsid w:val="0013430D"/>
    <w:rsid w:val="0013484F"/>
    <w:rsid w:val="00134BE4"/>
    <w:rsid w:val="0013549C"/>
    <w:rsid w:val="001418E2"/>
    <w:rsid w:val="001433AA"/>
    <w:rsid w:val="0014446D"/>
    <w:rsid w:val="001446A5"/>
    <w:rsid w:val="0014486B"/>
    <w:rsid w:val="00144CF1"/>
    <w:rsid w:val="0014558B"/>
    <w:rsid w:val="00146960"/>
    <w:rsid w:val="00155639"/>
    <w:rsid w:val="00155D5E"/>
    <w:rsid w:val="001572A7"/>
    <w:rsid w:val="00157BA7"/>
    <w:rsid w:val="00161D74"/>
    <w:rsid w:val="001704E4"/>
    <w:rsid w:val="001744D4"/>
    <w:rsid w:val="00175223"/>
    <w:rsid w:val="00175B2E"/>
    <w:rsid w:val="00176F17"/>
    <w:rsid w:val="001804E3"/>
    <w:rsid w:val="00180C9A"/>
    <w:rsid w:val="00182D13"/>
    <w:rsid w:val="00183B42"/>
    <w:rsid w:val="00186C54"/>
    <w:rsid w:val="00191252"/>
    <w:rsid w:val="00192C05"/>
    <w:rsid w:val="00195705"/>
    <w:rsid w:val="00197CAA"/>
    <w:rsid w:val="00197E5D"/>
    <w:rsid w:val="001A1B3A"/>
    <w:rsid w:val="001A3CEE"/>
    <w:rsid w:val="001A4E30"/>
    <w:rsid w:val="001A558F"/>
    <w:rsid w:val="001A784A"/>
    <w:rsid w:val="001B045D"/>
    <w:rsid w:val="001B1991"/>
    <w:rsid w:val="001B60B7"/>
    <w:rsid w:val="001C0A2B"/>
    <w:rsid w:val="001C1C89"/>
    <w:rsid w:val="001C55D5"/>
    <w:rsid w:val="001D120C"/>
    <w:rsid w:val="001D5A4E"/>
    <w:rsid w:val="001D70BB"/>
    <w:rsid w:val="001D733B"/>
    <w:rsid w:val="001E03BD"/>
    <w:rsid w:val="001E684A"/>
    <w:rsid w:val="00200BD6"/>
    <w:rsid w:val="0020257C"/>
    <w:rsid w:val="00210BFF"/>
    <w:rsid w:val="00212F06"/>
    <w:rsid w:val="00216177"/>
    <w:rsid w:val="002230AE"/>
    <w:rsid w:val="002247D0"/>
    <w:rsid w:val="00224F80"/>
    <w:rsid w:val="0022507C"/>
    <w:rsid w:val="00226979"/>
    <w:rsid w:val="00230EFD"/>
    <w:rsid w:val="00233267"/>
    <w:rsid w:val="002406F5"/>
    <w:rsid w:val="00242E76"/>
    <w:rsid w:val="00243464"/>
    <w:rsid w:val="002462A8"/>
    <w:rsid w:val="0024697C"/>
    <w:rsid w:val="00247731"/>
    <w:rsid w:val="00253C74"/>
    <w:rsid w:val="00262BAD"/>
    <w:rsid w:val="002726B1"/>
    <w:rsid w:val="002727D0"/>
    <w:rsid w:val="002749C8"/>
    <w:rsid w:val="00275325"/>
    <w:rsid w:val="00280D79"/>
    <w:rsid w:val="00281C06"/>
    <w:rsid w:val="00285DC4"/>
    <w:rsid w:val="002905AB"/>
    <w:rsid w:val="00291E30"/>
    <w:rsid w:val="00293776"/>
    <w:rsid w:val="00294AE7"/>
    <w:rsid w:val="002A275A"/>
    <w:rsid w:val="002A7BAE"/>
    <w:rsid w:val="002B11FA"/>
    <w:rsid w:val="002B2CA6"/>
    <w:rsid w:val="002B34ED"/>
    <w:rsid w:val="002B37A7"/>
    <w:rsid w:val="002B4342"/>
    <w:rsid w:val="002B56EB"/>
    <w:rsid w:val="002B6D47"/>
    <w:rsid w:val="002C7D21"/>
    <w:rsid w:val="002D27CD"/>
    <w:rsid w:val="002D3EC0"/>
    <w:rsid w:val="002D729F"/>
    <w:rsid w:val="002E03EF"/>
    <w:rsid w:val="002E0E3C"/>
    <w:rsid w:val="002E242D"/>
    <w:rsid w:val="002E2F7F"/>
    <w:rsid w:val="002E431A"/>
    <w:rsid w:val="002E4B20"/>
    <w:rsid w:val="002E5FC6"/>
    <w:rsid w:val="002E6D7D"/>
    <w:rsid w:val="002F2C1E"/>
    <w:rsid w:val="002F4055"/>
    <w:rsid w:val="002F6E99"/>
    <w:rsid w:val="00300C47"/>
    <w:rsid w:val="003050B6"/>
    <w:rsid w:val="0030726B"/>
    <w:rsid w:val="0031118B"/>
    <w:rsid w:val="0031122F"/>
    <w:rsid w:val="00313F3C"/>
    <w:rsid w:val="00315EFA"/>
    <w:rsid w:val="00316408"/>
    <w:rsid w:val="003179FB"/>
    <w:rsid w:val="00323A51"/>
    <w:rsid w:val="003244C9"/>
    <w:rsid w:val="0032468B"/>
    <w:rsid w:val="0032634D"/>
    <w:rsid w:val="00327119"/>
    <w:rsid w:val="003333E4"/>
    <w:rsid w:val="00336580"/>
    <w:rsid w:val="0034184B"/>
    <w:rsid w:val="00345A33"/>
    <w:rsid w:val="00350914"/>
    <w:rsid w:val="00351A1F"/>
    <w:rsid w:val="003534B5"/>
    <w:rsid w:val="003535EB"/>
    <w:rsid w:val="00354D29"/>
    <w:rsid w:val="00356356"/>
    <w:rsid w:val="00360593"/>
    <w:rsid w:val="00360EF7"/>
    <w:rsid w:val="00361714"/>
    <w:rsid w:val="00361A07"/>
    <w:rsid w:val="00370460"/>
    <w:rsid w:val="003710A2"/>
    <w:rsid w:val="00372470"/>
    <w:rsid w:val="00376707"/>
    <w:rsid w:val="0037788A"/>
    <w:rsid w:val="0038029B"/>
    <w:rsid w:val="00383096"/>
    <w:rsid w:val="0038596C"/>
    <w:rsid w:val="00391B93"/>
    <w:rsid w:val="00392AA8"/>
    <w:rsid w:val="003931E6"/>
    <w:rsid w:val="00394CBA"/>
    <w:rsid w:val="003A17EF"/>
    <w:rsid w:val="003A324A"/>
    <w:rsid w:val="003A73EF"/>
    <w:rsid w:val="003B2514"/>
    <w:rsid w:val="003B54C2"/>
    <w:rsid w:val="003B5BA8"/>
    <w:rsid w:val="003B7038"/>
    <w:rsid w:val="003C1BE1"/>
    <w:rsid w:val="003C4B62"/>
    <w:rsid w:val="003C6315"/>
    <w:rsid w:val="003D1204"/>
    <w:rsid w:val="003D159D"/>
    <w:rsid w:val="003D160D"/>
    <w:rsid w:val="003D35F4"/>
    <w:rsid w:val="003D6601"/>
    <w:rsid w:val="003D6C9A"/>
    <w:rsid w:val="003E2D1F"/>
    <w:rsid w:val="003E2DE1"/>
    <w:rsid w:val="003E5754"/>
    <w:rsid w:val="003E5EC2"/>
    <w:rsid w:val="003F171F"/>
    <w:rsid w:val="003F201E"/>
    <w:rsid w:val="003F3C0C"/>
    <w:rsid w:val="003F51C4"/>
    <w:rsid w:val="0040002C"/>
    <w:rsid w:val="00400C3B"/>
    <w:rsid w:val="00403507"/>
    <w:rsid w:val="00403546"/>
    <w:rsid w:val="00404077"/>
    <w:rsid w:val="004158B8"/>
    <w:rsid w:val="00416B98"/>
    <w:rsid w:val="00421A99"/>
    <w:rsid w:val="0042780C"/>
    <w:rsid w:val="0043216B"/>
    <w:rsid w:val="0043232E"/>
    <w:rsid w:val="00432BAC"/>
    <w:rsid w:val="0043758F"/>
    <w:rsid w:val="0044249C"/>
    <w:rsid w:val="00445161"/>
    <w:rsid w:val="004457F4"/>
    <w:rsid w:val="004472BF"/>
    <w:rsid w:val="00447C85"/>
    <w:rsid w:val="004510BE"/>
    <w:rsid w:val="004544A9"/>
    <w:rsid w:val="00455E38"/>
    <w:rsid w:val="00456CDD"/>
    <w:rsid w:val="0045787F"/>
    <w:rsid w:val="004605B3"/>
    <w:rsid w:val="00467CD2"/>
    <w:rsid w:val="004700A8"/>
    <w:rsid w:val="0047118F"/>
    <w:rsid w:val="004718A9"/>
    <w:rsid w:val="00476EC1"/>
    <w:rsid w:val="00480582"/>
    <w:rsid w:val="0048597F"/>
    <w:rsid w:val="0048694C"/>
    <w:rsid w:val="00490F96"/>
    <w:rsid w:val="004911B1"/>
    <w:rsid w:val="00495E43"/>
    <w:rsid w:val="004A362F"/>
    <w:rsid w:val="004A4870"/>
    <w:rsid w:val="004A742B"/>
    <w:rsid w:val="004B29ED"/>
    <w:rsid w:val="004B50FC"/>
    <w:rsid w:val="004B6A86"/>
    <w:rsid w:val="004C064B"/>
    <w:rsid w:val="004C0DC7"/>
    <w:rsid w:val="004C1CDF"/>
    <w:rsid w:val="004D26D3"/>
    <w:rsid w:val="004D3103"/>
    <w:rsid w:val="004D3A59"/>
    <w:rsid w:val="004D6E1D"/>
    <w:rsid w:val="004D747D"/>
    <w:rsid w:val="004F2C44"/>
    <w:rsid w:val="004F4F9F"/>
    <w:rsid w:val="004F5C1B"/>
    <w:rsid w:val="005054B5"/>
    <w:rsid w:val="00505533"/>
    <w:rsid w:val="00506344"/>
    <w:rsid w:val="005066AB"/>
    <w:rsid w:val="005148D7"/>
    <w:rsid w:val="0051494B"/>
    <w:rsid w:val="00521069"/>
    <w:rsid w:val="00523424"/>
    <w:rsid w:val="005248EA"/>
    <w:rsid w:val="0052572D"/>
    <w:rsid w:val="005330E1"/>
    <w:rsid w:val="005337BB"/>
    <w:rsid w:val="00534F4C"/>
    <w:rsid w:val="00535587"/>
    <w:rsid w:val="005431C8"/>
    <w:rsid w:val="005463F4"/>
    <w:rsid w:val="00552BA8"/>
    <w:rsid w:val="0055409A"/>
    <w:rsid w:val="00555916"/>
    <w:rsid w:val="00563EEF"/>
    <w:rsid w:val="00572E90"/>
    <w:rsid w:val="00575EDA"/>
    <w:rsid w:val="00583F03"/>
    <w:rsid w:val="00586F35"/>
    <w:rsid w:val="00591B91"/>
    <w:rsid w:val="005952DC"/>
    <w:rsid w:val="00597027"/>
    <w:rsid w:val="0059711B"/>
    <w:rsid w:val="005A00B7"/>
    <w:rsid w:val="005A1F0D"/>
    <w:rsid w:val="005A51EE"/>
    <w:rsid w:val="005A789E"/>
    <w:rsid w:val="005B0445"/>
    <w:rsid w:val="005B0A4A"/>
    <w:rsid w:val="005B2FCC"/>
    <w:rsid w:val="005B3B7B"/>
    <w:rsid w:val="005B5412"/>
    <w:rsid w:val="005B679B"/>
    <w:rsid w:val="005B6E2F"/>
    <w:rsid w:val="005B77D3"/>
    <w:rsid w:val="005C470B"/>
    <w:rsid w:val="005C66D3"/>
    <w:rsid w:val="005D245F"/>
    <w:rsid w:val="005D3061"/>
    <w:rsid w:val="005D6260"/>
    <w:rsid w:val="005D6BE9"/>
    <w:rsid w:val="005D6D58"/>
    <w:rsid w:val="005E6A58"/>
    <w:rsid w:val="005F310F"/>
    <w:rsid w:val="005F5D30"/>
    <w:rsid w:val="005F795A"/>
    <w:rsid w:val="0060244F"/>
    <w:rsid w:val="00602B8A"/>
    <w:rsid w:val="0060314C"/>
    <w:rsid w:val="00612D63"/>
    <w:rsid w:val="00614B12"/>
    <w:rsid w:val="006150EC"/>
    <w:rsid w:val="006164DB"/>
    <w:rsid w:val="0061679D"/>
    <w:rsid w:val="006253D8"/>
    <w:rsid w:val="00625494"/>
    <w:rsid w:val="00626153"/>
    <w:rsid w:val="00627641"/>
    <w:rsid w:val="00630E2D"/>
    <w:rsid w:val="00636A10"/>
    <w:rsid w:val="006374A1"/>
    <w:rsid w:val="0064156E"/>
    <w:rsid w:val="00650760"/>
    <w:rsid w:val="00651B6C"/>
    <w:rsid w:val="006540CB"/>
    <w:rsid w:val="0066033D"/>
    <w:rsid w:val="00660B2A"/>
    <w:rsid w:val="00663D84"/>
    <w:rsid w:val="00675952"/>
    <w:rsid w:val="00682553"/>
    <w:rsid w:val="0068515C"/>
    <w:rsid w:val="0068667C"/>
    <w:rsid w:val="00690C6E"/>
    <w:rsid w:val="00691F70"/>
    <w:rsid w:val="006A26A0"/>
    <w:rsid w:val="006A42CB"/>
    <w:rsid w:val="006A4FDA"/>
    <w:rsid w:val="006B1C07"/>
    <w:rsid w:val="006B3DA5"/>
    <w:rsid w:val="006B5B25"/>
    <w:rsid w:val="006B7827"/>
    <w:rsid w:val="006D0172"/>
    <w:rsid w:val="006E1A3A"/>
    <w:rsid w:val="006E2230"/>
    <w:rsid w:val="006E2B9C"/>
    <w:rsid w:val="006E34DC"/>
    <w:rsid w:val="006E7E4C"/>
    <w:rsid w:val="006F02E3"/>
    <w:rsid w:val="006F0458"/>
    <w:rsid w:val="006F0665"/>
    <w:rsid w:val="006F1C64"/>
    <w:rsid w:val="006F3C19"/>
    <w:rsid w:val="006F5DF0"/>
    <w:rsid w:val="00700438"/>
    <w:rsid w:val="007009AE"/>
    <w:rsid w:val="007013C6"/>
    <w:rsid w:val="007037E4"/>
    <w:rsid w:val="00706863"/>
    <w:rsid w:val="00706E72"/>
    <w:rsid w:val="00715660"/>
    <w:rsid w:val="007328B9"/>
    <w:rsid w:val="007336B0"/>
    <w:rsid w:val="007339AC"/>
    <w:rsid w:val="007352D2"/>
    <w:rsid w:val="0073537B"/>
    <w:rsid w:val="0073563C"/>
    <w:rsid w:val="00735ADA"/>
    <w:rsid w:val="00735D71"/>
    <w:rsid w:val="00736386"/>
    <w:rsid w:val="0074138A"/>
    <w:rsid w:val="007442D5"/>
    <w:rsid w:val="00745354"/>
    <w:rsid w:val="00750940"/>
    <w:rsid w:val="00751AB4"/>
    <w:rsid w:val="007540F4"/>
    <w:rsid w:val="0076269B"/>
    <w:rsid w:val="00765E00"/>
    <w:rsid w:val="00766131"/>
    <w:rsid w:val="0077005A"/>
    <w:rsid w:val="00772DB4"/>
    <w:rsid w:val="00776857"/>
    <w:rsid w:val="00777900"/>
    <w:rsid w:val="00780AAD"/>
    <w:rsid w:val="0078371A"/>
    <w:rsid w:val="00783A4C"/>
    <w:rsid w:val="00783D69"/>
    <w:rsid w:val="0079250C"/>
    <w:rsid w:val="0079386D"/>
    <w:rsid w:val="00794375"/>
    <w:rsid w:val="007958FA"/>
    <w:rsid w:val="007A05BD"/>
    <w:rsid w:val="007A1943"/>
    <w:rsid w:val="007A534B"/>
    <w:rsid w:val="007A725D"/>
    <w:rsid w:val="007B47D0"/>
    <w:rsid w:val="007B491F"/>
    <w:rsid w:val="007B4A0F"/>
    <w:rsid w:val="007C05CB"/>
    <w:rsid w:val="007C3153"/>
    <w:rsid w:val="007C7656"/>
    <w:rsid w:val="007D066F"/>
    <w:rsid w:val="007D1AE5"/>
    <w:rsid w:val="007D3283"/>
    <w:rsid w:val="007D5A91"/>
    <w:rsid w:val="007E3441"/>
    <w:rsid w:val="007E460F"/>
    <w:rsid w:val="007E68C9"/>
    <w:rsid w:val="007E76F1"/>
    <w:rsid w:val="007F1DA0"/>
    <w:rsid w:val="00803F6B"/>
    <w:rsid w:val="00805901"/>
    <w:rsid w:val="00811B53"/>
    <w:rsid w:val="00816BAB"/>
    <w:rsid w:val="00817514"/>
    <w:rsid w:val="00822C41"/>
    <w:rsid w:val="00825E03"/>
    <w:rsid w:val="00827ECC"/>
    <w:rsid w:val="00830875"/>
    <w:rsid w:val="0083106D"/>
    <w:rsid w:val="0083313F"/>
    <w:rsid w:val="00834D98"/>
    <w:rsid w:val="00835618"/>
    <w:rsid w:val="00835730"/>
    <w:rsid w:val="008357CA"/>
    <w:rsid w:val="00835F23"/>
    <w:rsid w:val="0084210A"/>
    <w:rsid w:val="008436A3"/>
    <w:rsid w:val="00845657"/>
    <w:rsid w:val="0084624C"/>
    <w:rsid w:val="00851C1D"/>
    <w:rsid w:val="008558A1"/>
    <w:rsid w:val="00864E02"/>
    <w:rsid w:val="00866D37"/>
    <w:rsid w:val="00874702"/>
    <w:rsid w:val="008775B4"/>
    <w:rsid w:val="008808A6"/>
    <w:rsid w:val="00883BBA"/>
    <w:rsid w:val="00884461"/>
    <w:rsid w:val="0088591F"/>
    <w:rsid w:val="00885B69"/>
    <w:rsid w:val="00897C8B"/>
    <w:rsid w:val="008A0BFE"/>
    <w:rsid w:val="008A159E"/>
    <w:rsid w:val="008A2BC8"/>
    <w:rsid w:val="008A38E5"/>
    <w:rsid w:val="008A3F94"/>
    <w:rsid w:val="008A4B32"/>
    <w:rsid w:val="008A6037"/>
    <w:rsid w:val="008B2777"/>
    <w:rsid w:val="008B3519"/>
    <w:rsid w:val="008B4667"/>
    <w:rsid w:val="008B7085"/>
    <w:rsid w:val="008C0CBC"/>
    <w:rsid w:val="008C1602"/>
    <w:rsid w:val="008C1FFC"/>
    <w:rsid w:val="008C34D3"/>
    <w:rsid w:val="008D1AD8"/>
    <w:rsid w:val="008D2E7D"/>
    <w:rsid w:val="008D4C73"/>
    <w:rsid w:val="008D5FED"/>
    <w:rsid w:val="008E0B11"/>
    <w:rsid w:val="008E125F"/>
    <w:rsid w:val="008E2734"/>
    <w:rsid w:val="008F2C91"/>
    <w:rsid w:val="008F35F1"/>
    <w:rsid w:val="008F3FB1"/>
    <w:rsid w:val="009008F4"/>
    <w:rsid w:val="00900998"/>
    <w:rsid w:val="00900DD8"/>
    <w:rsid w:val="00901709"/>
    <w:rsid w:val="00901A1A"/>
    <w:rsid w:val="00901AF9"/>
    <w:rsid w:val="00901E4D"/>
    <w:rsid w:val="009020BF"/>
    <w:rsid w:val="00904195"/>
    <w:rsid w:val="00905BB4"/>
    <w:rsid w:val="00907813"/>
    <w:rsid w:val="00911B9D"/>
    <w:rsid w:val="009142F4"/>
    <w:rsid w:val="00921C07"/>
    <w:rsid w:val="0092329E"/>
    <w:rsid w:val="009240A1"/>
    <w:rsid w:val="0092417B"/>
    <w:rsid w:val="00926EFF"/>
    <w:rsid w:val="00930A10"/>
    <w:rsid w:val="0093199F"/>
    <w:rsid w:val="00932958"/>
    <w:rsid w:val="00947CC7"/>
    <w:rsid w:val="00951519"/>
    <w:rsid w:val="0095253E"/>
    <w:rsid w:val="009535AF"/>
    <w:rsid w:val="00961996"/>
    <w:rsid w:val="00961B24"/>
    <w:rsid w:val="0096301A"/>
    <w:rsid w:val="00964D6C"/>
    <w:rsid w:val="00965133"/>
    <w:rsid w:val="00965E0F"/>
    <w:rsid w:val="00971AD3"/>
    <w:rsid w:val="009755B7"/>
    <w:rsid w:val="009762D9"/>
    <w:rsid w:val="00977D20"/>
    <w:rsid w:val="0098062C"/>
    <w:rsid w:val="00980F62"/>
    <w:rsid w:val="00981123"/>
    <w:rsid w:val="00982629"/>
    <w:rsid w:val="0098468C"/>
    <w:rsid w:val="0098667C"/>
    <w:rsid w:val="0099054C"/>
    <w:rsid w:val="009907B9"/>
    <w:rsid w:val="00992351"/>
    <w:rsid w:val="009A08B6"/>
    <w:rsid w:val="009A2377"/>
    <w:rsid w:val="009A4D11"/>
    <w:rsid w:val="009B1D20"/>
    <w:rsid w:val="009B3ED3"/>
    <w:rsid w:val="009B4ADC"/>
    <w:rsid w:val="009B4ED6"/>
    <w:rsid w:val="009C1730"/>
    <w:rsid w:val="009C3522"/>
    <w:rsid w:val="009D6232"/>
    <w:rsid w:val="009E0270"/>
    <w:rsid w:val="009E0CAB"/>
    <w:rsid w:val="009E15D4"/>
    <w:rsid w:val="009F25BD"/>
    <w:rsid w:val="009F3C7E"/>
    <w:rsid w:val="009F5646"/>
    <w:rsid w:val="009F7873"/>
    <w:rsid w:val="009F7979"/>
    <w:rsid w:val="009F7AE7"/>
    <w:rsid w:val="00A03FA7"/>
    <w:rsid w:val="00A0443A"/>
    <w:rsid w:val="00A06395"/>
    <w:rsid w:val="00A06AEF"/>
    <w:rsid w:val="00A10700"/>
    <w:rsid w:val="00A12B19"/>
    <w:rsid w:val="00A14D49"/>
    <w:rsid w:val="00A15184"/>
    <w:rsid w:val="00A1637D"/>
    <w:rsid w:val="00A169E1"/>
    <w:rsid w:val="00A2566B"/>
    <w:rsid w:val="00A26D4D"/>
    <w:rsid w:val="00A32086"/>
    <w:rsid w:val="00A34E84"/>
    <w:rsid w:val="00A352B0"/>
    <w:rsid w:val="00A37886"/>
    <w:rsid w:val="00A40670"/>
    <w:rsid w:val="00A41271"/>
    <w:rsid w:val="00A472C6"/>
    <w:rsid w:val="00A51E78"/>
    <w:rsid w:val="00A570A1"/>
    <w:rsid w:val="00A60974"/>
    <w:rsid w:val="00A61DCD"/>
    <w:rsid w:val="00A65535"/>
    <w:rsid w:val="00A67F8C"/>
    <w:rsid w:val="00A724CF"/>
    <w:rsid w:val="00A7532F"/>
    <w:rsid w:val="00A761CF"/>
    <w:rsid w:val="00A80BCD"/>
    <w:rsid w:val="00A81682"/>
    <w:rsid w:val="00A84D92"/>
    <w:rsid w:val="00A84E65"/>
    <w:rsid w:val="00A93286"/>
    <w:rsid w:val="00A95B6C"/>
    <w:rsid w:val="00A96624"/>
    <w:rsid w:val="00AA7480"/>
    <w:rsid w:val="00AB1481"/>
    <w:rsid w:val="00AB2ABB"/>
    <w:rsid w:val="00AB5C67"/>
    <w:rsid w:val="00AB6EC6"/>
    <w:rsid w:val="00AB7C98"/>
    <w:rsid w:val="00AC47D9"/>
    <w:rsid w:val="00AD0DA1"/>
    <w:rsid w:val="00AD7E62"/>
    <w:rsid w:val="00AE0209"/>
    <w:rsid w:val="00AE2095"/>
    <w:rsid w:val="00AE5322"/>
    <w:rsid w:val="00AE5FEF"/>
    <w:rsid w:val="00AE7364"/>
    <w:rsid w:val="00AE73E2"/>
    <w:rsid w:val="00AF1CF9"/>
    <w:rsid w:val="00AF2AE3"/>
    <w:rsid w:val="00AF5F14"/>
    <w:rsid w:val="00AF7C58"/>
    <w:rsid w:val="00B01BBD"/>
    <w:rsid w:val="00B05787"/>
    <w:rsid w:val="00B143F1"/>
    <w:rsid w:val="00B15323"/>
    <w:rsid w:val="00B259AC"/>
    <w:rsid w:val="00B25DCD"/>
    <w:rsid w:val="00B268D9"/>
    <w:rsid w:val="00B26EC9"/>
    <w:rsid w:val="00B31B8F"/>
    <w:rsid w:val="00B333B0"/>
    <w:rsid w:val="00B43561"/>
    <w:rsid w:val="00B440DB"/>
    <w:rsid w:val="00B4415D"/>
    <w:rsid w:val="00B45103"/>
    <w:rsid w:val="00B45D24"/>
    <w:rsid w:val="00B52992"/>
    <w:rsid w:val="00B538C6"/>
    <w:rsid w:val="00B57E95"/>
    <w:rsid w:val="00B62018"/>
    <w:rsid w:val="00B63114"/>
    <w:rsid w:val="00B64A22"/>
    <w:rsid w:val="00B67D14"/>
    <w:rsid w:val="00B700C3"/>
    <w:rsid w:val="00B8042D"/>
    <w:rsid w:val="00B810FF"/>
    <w:rsid w:val="00B8418B"/>
    <w:rsid w:val="00B84519"/>
    <w:rsid w:val="00B87463"/>
    <w:rsid w:val="00B91645"/>
    <w:rsid w:val="00B91E5C"/>
    <w:rsid w:val="00B9204E"/>
    <w:rsid w:val="00BA00E2"/>
    <w:rsid w:val="00BA4255"/>
    <w:rsid w:val="00BA4F5A"/>
    <w:rsid w:val="00BA7BBA"/>
    <w:rsid w:val="00BB3DE5"/>
    <w:rsid w:val="00BB4394"/>
    <w:rsid w:val="00BB5ABD"/>
    <w:rsid w:val="00BC1BA9"/>
    <w:rsid w:val="00BC41E1"/>
    <w:rsid w:val="00BC4D17"/>
    <w:rsid w:val="00BD1BCA"/>
    <w:rsid w:val="00BD2FC7"/>
    <w:rsid w:val="00BD6EC1"/>
    <w:rsid w:val="00BE0A55"/>
    <w:rsid w:val="00BE25AF"/>
    <w:rsid w:val="00BE2A36"/>
    <w:rsid w:val="00BE37FD"/>
    <w:rsid w:val="00BE3F11"/>
    <w:rsid w:val="00BF222A"/>
    <w:rsid w:val="00BF3FBF"/>
    <w:rsid w:val="00C01D14"/>
    <w:rsid w:val="00C024E9"/>
    <w:rsid w:val="00C04DD5"/>
    <w:rsid w:val="00C073D6"/>
    <w:rsid w:val="00C07645"/>
    <w:rsid w:val="00C10B7F"/>
    <w:rsid w:val="00C12785"/>
    <w:rsid w:val="00C14395"/>
    <w:rsid w:val="00C14D2D"/>
    <w:rsid w:val="00C15327"/>
    <w:rsid w:val="00C205DD"/>
    <w:rsid w:val="00C20896"/>
    <w:rsid w:val="00C242B2"/>
    <w:rsid w:val="00C25F74"/>
    <w:rsid w:val="00C31FE6"/>
    <w:rsid w:val="00C3341F"/>
    <w:rsid w:val="00C35546"/>
    <w:rsid w:val="00C357DD"/>
    <w:rsid w:val="00C4092D"/>
    <w:rsid w:val="00C4278B"/>
    <w:rsid w:val="00C43BD2"/>
    <w:rsid w:val="00C44F90"/>
    <w:rsid w:val="00C47E9C"/>
    <w:rsid w:val="00C52FD7"/>
    <w:rsid w:val="00C5697D"/>
    <w:rsid w:val="00C57277"/>
    <w:rsid w:val="00C616E4"/>
    <w:rsid w:val="00C63338"/>
    <w:rsid w:val="00C648E2"/>
    <w:rsid w:val="00C6603B"/>
    <w:rsid w:val="00C71E3F"/>
    <w:rsid w:val="00C75A4D"/>
    <w:rsid w:val="00C75CE4"/>
    <w:rsid w:val="00C77498"/>
    <w:rsid w:val="00C8367C"/>
    <w:rsid w:val="00C83EC8"/>
    <w:rsid w:val="00C84EC9"/>
    <w:rsid w:val="00C87EE4"/>
    <w:rsid w:val="00C90645"/>
    <w:rsid w:val="00C92A41"/>
    <w:rsid w:val="00C95E0F"/>
    <w:rsid w:val="00CA3BAD"/>
    <w:rsid w:val="00CA3DA8"/>
    <w:rsid w:val="00CA5CAE"/>
    <w:rsid w:val="00CA6B9A"/>
    <w:rsid w:val="00CB1858"/>
    <w:rsid w:val="00CC0087"/>
    <w:rsid w:val="00CD0085"/>
    <w:rsid w:val="00CD414E"/>
    <w:rsid w:val="00CE1BDC"/>
    <w:rsid w:val="00CE4B52"/>
    <w:rsid w:val="00CF3E52"/>
    <w:rsid w:val="00D00043"/>
    <w:rsid w:val="00D003BE"/>
    <w:rsid w:val="00D03468"/>
    <w:rsid w:val="00D03E18"/>
    <w:rsid w:val="00D06094"/>
    <w:rsid w:val="00D110CC"/>
    <w:rsid w:val="00D1310A"/>
    <w:rsid w:val="00D165B0"/>
    <w:rsid w:val="00D249EC"/>
    <w:rsid w:val="00D30CFE"/>
    <w:rsid w:val="00D314BC"/>
    <w:rsid w:val="00D319FC"/>
    <w:rsid w:val="00D36A57"/>
    <w:rsid w:val="00D37964"/>
    <w:rsid w:val="00D40468"/>
    <w:rsid w:val="00D41BD8"/>
    <w:rsid w:val="00D45FD5"/>
    <w:rsid w:val="00D47C32"/>
    <w:rsid w:val="00D501E4"/>
    <w:rsid w:val="00D51F3A"/>
    <w:rsid w:val="00D56407"/>
    <w:rsid w:val="00D611CE"/>
    <w:rsid w:val="00D6213F"/>
    <w:rsid w:val="00D62340"/>
    <w:rsid w:val="00D63F18"/>
    <w:rsid w:val="00D6527D"/>
    <w:rsid w:val="00D6795D"/>
    <w:rsid w:val="00D729EC"/>
    <w:rsid w:val="00D74B92"/>
    <w:rsid w:val="00D83A9A"/>
    <w:rsid w:val="00D841C1"/>
    <w:rsid w:val="00D93010"/>
    <w:rsid w:val="00D946E9"/>
    <w:rsid w:val="00D9604F"/>
    <w:rsid w:val="00D9737C"/>
    <w:rsid w:val="00DA2881"/>
    <w:rsid w:val="00DA76AC"/>
    <w:rsid w:val="00DB04F0"/>
    <w:rsid w:val="00DB06FE"/>
    <w:rsid w:val="00DB3D0C"/>
    <w:rsid w:val="00DB4D49"/>
    <w:rsid w:val="00DB7427"/>
    <w:rsid w:val="00DB767D"/>
    <w:rsid w:val="00DC07E5"/>
    <w:rsid w:val="00DC395D"/>
    <w:rsid w:val="00DC634D"/>
    <w:rsid w:val="00DD0FFA"/>
    <w:rsid w:val="00DD202C"/>
    <w:rsid w:val="00DD3863"/>
    <w:rsid w:val="00DD6327"/>
    <w:rsid w:val="00DE5376"/>
    <w:rsid w:val="00DE60D1"/>
    <w:rsid w:val="00DF050A"/>
    <w:rsid w:val="00DF59BD"/>
    <w:rsid w:val="00DF6FC3"/>
    <w:rsid w:val="00DF751A"/>
    <w:rsid w:val="00DF7A31"/>
    <w:rsid w:val="00E0113B"/>
    <w:rsid w:val="00E05A1C"/>
    <w:rsid w:val="00E07333"/>
    <w:rsid w:val="00E1065C"/>
    <w:rsid w:val="00E1079C"/>
    <w:rsid w:val="00E11A8B"/>
    <w:rsid w:val="00E129EE"/>
    <w:rsid w:val="00E12BAD"/>
    <w:rsid w:val="00E13411"/>
    <w:rsid w:val="00E14AC6"/>
    <w:rsid w:val="00E158C3"/>
    <w:rsid w:val="00E1722E"/>
    <w:rsid w:val="00E20CDA"/>
    <w:rsid w:val="00E20DB0"/>
    <w:rsid w:val="00E30F62"/>
    <w:rsid w:val="00E343BD"/>
    <w:rsid w:val="00E36ECE"/>
    <w:rsid w:val="00E4356A"/>
    <w:rsid w:val="00E46B69"/>
    <w:rsid w:val="00E54750"/>
    <w:rsid w:val="00E573AC"/>
    <w:rsid w:val="00E57B94"/>
    <w:rsid w:val="00E62839"/>
    <w:rsid w:val="00E62E85"/>
    <w:rsid w:val="00E64EE1"/>
    <w:rsid w:val="00E65C1E"/>
    <w:rsid w:val="00E75F13"/>
    <w:rsid w:val="00E76022"/>
    <w:rsid w:val="00E83456"/>
    <w:rsid w:val="00EA25E4"/>
    <w:rsid w:val="00EA3E87"/>
    <w:rsid w:val="00EA730C"/>
    <w:rsid w:val="00EA7A22"/>
    <w:rsid w:val="00EA7B55"/>
    <w:rsid w:val="00EA7DE2"/>
    <w:rsid w:val="00EB004F"/>
    <w:rsid w:val="00EB4EE3"/>
    <w:rsid w:val="00EB6AC3"/>
    <w:rsid w:val="00EC0C12"/>
    <w:rsid w:val="00EC6D59"/>
    <w:rsid w:val="00EC703C"/>
    <w:rsid w:val="00ED0777"/>
    <w:rsid w:val="00ED2DE0"/>
    <w:rsid w:val="00ED5621"/>
    <w:rsid w:val="00ED6645"/>
    <w:rsid w:val="00ED6F4E"/>
    <w:rsid w:val="00EE37EE"/>
    <w:rsid w:val="00EE5894"/>
    <w:rsid w:val="00EE6EB1"/>
    <w:rsid w:val="00EF43D5"/>
    <w:rsid w:val="00EF4E23"/>
    <w:rsid w:val="00EF691D"/>
    <w:rsid w:val="00F0000C"/>
    <w:rsid w:val="00F002E5"/>
    <w:rsid w:val="00F03838"/>
    <w:rsid w:val="00F03945"/>
    <w:rsid w:val="00F04C86"/>
    <w:rsid w:val="00F04CD3"/>
    <w:rsid w:val="00F0598E"/>
    <w:rsid w:val="00F11D4E"/>
    <w:rsid w:val="00F12CC8"/>
    <w:rsid w:val="00F205ED"/>
    <w:rsid w:val="00F20765"/>
    <w:rsid w:val="00F20D44"/>
    <w:rsid w:val="00F2225A"/>
    <w:rsid w:val="00F238CE"/>
    <w:rsid w:val="00F24EE1"/>
    <w:rsid w:val="00F36445"/>
    <w:rsid w:val="00F37D41"/>
    <w:rsid w:val="00F40C8F"/>
    <w:rsid w:val="00F412D7"/>
    <w:rsid w:val="00F43996"/>
    <w:rsid w:val="00F43FFE"/>
    <w:rsid w:val="00F45AD5"/>
    <w:rsid w:val="00F45F72"/>
    <w:rsid w:val="00F47184"/>
    <w:rsid w:val="00F51138"/>
    <w:rsid w:val="00F51398"/>
    <w:rsid w:val="00F521B6"/>
    <w:rsid w:val="00F53C1F"/>
    <w:rsid w:val="00F53D7D"/>
    <w:rsid w:val="00F54201"/>
    <w:rsid w:val="00F5464F"/>
    <w:rsid w:val="00F57ADD"/>
    <w:rsid w:val="00F61B7E"/>
    <w:rsid w:val="00F6446E"/>
    <w:rsid w:val="00F64A92"/>
    <w:rsid w:val="00F657F3"/>
    <w:rsid w:val="00F80BF6"/>
    <w:rsid w:val="00F81802"/>
    <w:rsid w:val="00F82819"/>
    <w:rsid w:val="00F8452D"/>
    <w:rsid w:val="00F86AF8"/>
    <w:rsid w:val="00F95BCB"/>
    <w:rsid w:val="00F96634"/>
    <w:rsid w:val="00F96A5C"/>
    <w:rsid w:val="00FA1FBC"/>
    <w:rsid w:val="00FA2C97"/>
    <w:rsid w:val="00FA2FC5"/>
    <w:rsid w:val="00FB35BE"/>
    <w:rsid w:val="00FB5C2A"/>
    <w:rsid w:val="00FC43B8"/>
    <w:rsid w:val="00FC4E58"/>
    <w:rsid w:val="00FC51C4"/>
    <w:rsid w:val="00FC7004"/>
    <w:rsid w:val="00FD06A0"/>
    <w:rsid w:val="00FD13FB"/>
    <w:rsid w:val="00FD1410"/>
    <w:rsid w:val="00FD228E"/>
    <w:rsid w:val="00FD4E9B"/>
    <w:rsid w:val="00FD503A"/>
    <w:rsid w:val="00FD65C9"/>
    <w:rsid w:val="00FD7D5F"/>
    <w:rsid w:val="00FE1A2F"/>
    <w:rsid w:val="00FE5F50"/>
    <w:rsid w:val="00FF1B25"/>
    <w:rsid w:val="00FF78BC"/>
    <w:rsid w:val="00FF7A85"/>
    <w:rsid w:val="7AC713D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unhideWhenUsed="0"/>
    <w:lsdException w:name="header" w:semiHidden="0" w:unhideWhenUsed="0"/>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unhideWhenUsed="0"/>
    <w:lsdException w:name="line number"/>
    <w:lsdException w:name="page number" w:semiHidden="0" w:unhideWhenUsed="0"/>
    <w:lsdException w:name="endnote reference"/>
    <w:lsdException w:name="endnote text"/>
    <w:lsdException w:name="table of authorities"/>
    <w:lsdException w:name="macro"/>
    <w:lsdException w:name="toa heading"/>
    <w:lsdException w:name="List"/>
    <w:lsdException w:name="List Bullet"/>
    <w:lsdException w:name="List Number" w:locked="1" w:semiHidden="0" w:uiPriority="0" w:unhideWhenUsed="0"/>
    <w:lsdException w:name="List 2"/>
    <w:lsdException w:name="List 3"/>
    <w:lsdException w:name="List 4" w:locked="1" w:semiHidden="0" w:uiPriority="0" w:unhideWhenUsed="0"/>
    <w:lsdException w:name="List 5" w:locked="1" w:semiHidden="0" w:uiPriority="0" w:unhideWhenUsed="0"/>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nhideWhenUsed="0"/>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unhideWhenUsed="0"/>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unhideWhenUsed="0"/>
    <w:lsdException w:name="Table Grid" w:locked="1" w:semiHidden="0" w:uiPriority="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1"/>
      <w:lang w:val="en-US" w:eastAsia="zh-CN" w:bidi="ar-SA"/>
    </w:rPr>
  </w:style>
  <w:style w:type="character" w:default="1" w:styleId="DefaultParagraphFont">
    <w:name w:val="Default Paragraph Font"/>
    <w:uiPriority w:val="99"/>
    <w:semiHidden/>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jc w:val="left"/>
    </w:pPr>
  </w:style>
  <w:style w:type="paragraph" w:styleId="BalloonText">
    <w:name w:val="Balloon Text"/>
    <w:basedOn w:val="Normal"/>
    <w:link w:val="BalloonTextChar"/>
    <w:uiPriority w:val="99"/>
    <w:semiHidden/>
    <w:rPr>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uiPriority w:val="99"/>
  </w:style>
  <w:style w:type="character" w:styleId="CommentReference">
    <w:name w:val="annotation reference"/>
    <w:basedOn w:val="DefaultParagraphFont"/>
    <w:uiPriority w:val="99"/>
    <w:semiHidden/>
    <w:rPr>
      <w:sz w:val="21"/>
      <w:szCs w:val="21"/>
    </w:rPr>
  </w:style>
  <w:style w:type="character" w:customStyle="1" w:styleId="CommentTextChar">
    <w:name w:val="Comment Text Char"/>
    <w:basedOn w:val="DefaultParagraphFont"/>
    <w:link w:val="CommentText"/>
    <w:uiPriority w:val="99"/>
    <w:semiHidden/>
    <w:locked/>
    <w:rPr>
      <w:sz w:val="21"/>
      <w:szCs w:val="21"/>
    </w:rPr>
  </w:style>
  <w:style w:type="character" w:customStyle="1" w:styleId="CommentSubjectChar">
    <w:name w:val="Comment Subject Char"/>
    <w:basedOn w:val="CommentTextChar"/>
    <w:link w:val="CommentSubject"/>
    <w:uiPriority w:val="99"/>
    <w:semiHidden/>
    <w:locked/>
    <w:rPr>
      <w:b/>
      <w:bCs/>
    </w:rPr>
  </w:style>
  <w:style w:type="character" w:customStyle="1" w:styleId="BalloonTextChar">
    <w:name w:val="Balloon Text Char"/>
    <w:basedOn w:val="DefaultParagraphFont"/>
    <w:link w:val="BalloonText"/>
    <w:uiPriority w:val="99"/>
    <w:semiHidden/>
    <w:qFormat/>
    <w:locked/>
    <w:rPr>
      <w:sz w:val="2"/>
      <w:szCs w:val="2"/>
    </w:rPr>
  </w:style>
  <w:style w:type="character" w:customStyle="1" w:styleId="HeaderChar">
    <w:name w:val="Header Char"/>
    <w:basedOn w:val="DefaultParagraphFont"/>
    <w:link w:val="Header"/>
    <w:uiPriority w:val="99"/>
    <w:semiHidden/>
    <w:locked/>
    <w:rPr>
      <w:sz w:val="18"/>
      <w:szCs w:val="18"/>
    </w:rPr>
  </w:style>
  <w:style w:type="character" w:customStyle="1" w:styleId="FooterChar">
    <w:name w:val="Footer Char"/>
    <w:basedOn w:val="DefaultParagraphFont"/>
    <w:link w:val="Footer"/>
    <w:uiPriority w:val="99"/>
    <w:semiHidden/>
    <w:locked/>
    <w:rPr>
      <w:sz w:val="18"/>
      <w:szCs w:val="18"/>
    </w:rPr>
  </w:style>
  <w:style w:type="paragraph" w:customStyle="1" w:styleId="Revision">
    <w:name w:val="Revision"/>
    <w:hidden/>
    <w:uiPriority w:val="99"/>
    <w:semiHidden/>
    <w:rPr>
      <w:rFonts w:ascii="Times New Roman" w:eastAsia="宋体" w:hAnsi="Times New Roman" w:cs="Times New Roman"/>
      <w:kern w:val="2"/>
      <w:sz w:val="21"/>
      <w:szCs w:val="21"/>
      <w:lang w:val="en-US" w:eastAsia="zh-CN" w:bidi="ar-SA"/>
    </w:rPr>
  </w:style>
  <w:style w:type="paragraph" w:customStyle="1" w:styleId="p0">
    <w:name w:val="p0"/>
    <w:basedOn w:val="Normal"/>
    <w:uiPriority w:val="99"/>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Normal"/>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0</TotalTime>
  <Pages>20</Pages>
  <Words>1574</Words>
  <Characters>8974</Characters>
  <Application>Microsoft Office Word</Application>
  <DocSecurity>0</DocSecurity>
  <Lines>0</Lines>
  <Paragraphs>0</Paragraphs>
  <ScaleCrop>false</ScaleCrop>
  <Company>zhlx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预算局公用账号</cp:lastModifiedBy>
  <cp:revision>201</cp:revision>
  <cp:lastPrinted>2019-03-21T02:47:00Z</cp:lastPrinted>
  <dcterms:created xsi:type="dcterms:W3CDTF">2012-01-07T11:13:00Z</dcterms:created>
  <dcterms:modified xsi:type="dcterms:W3CDTF">2019-03-21T06:50:50Z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