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w w:val="100"/>
          <w:sz w:val="44"/>
          <w:szCs w:val="44"/>
          <w:lang w:eastAsia="zh-CN"/>
        </w:rPr>
        <w:t>关于临沧市替代企业申报</w:t>
      </w:r>
      <w:r>
        <w:rPr>
          <w:rFonts w:hint="eastAsia" w:ascii="方正小标宋_GBK" w:hAnsi="方正小标宋_GBK" w:eastAsia="方正小标宋_GBK" w:cs="方正小标宋_GBK"/>
          <w:b/>
          <w:bCs/>
          <w:w w:val="100"/>
          <w:sz w:val="44"/>
          <w:szCs w:val="44"/>
          <w:lang w:val="en-US" w:eastAsia="zh-CN"/>
        </w:rPr>
        <w:t>2022年境外罂粟替代种植农产品返销进口计划的公示公告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根据《云南省商务厅 云南省发展和改革委员会关于组织申报2022年度境外罂粟替代种植农产品返销进口计划的通知》（云商替〔2021〕15号）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精神，现将临沧市替代企业申报2022年境外罂粟替代种植农产品返销进口计划情况公示如下：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公示时间为：2021年11月20日至11月24日，共5天。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公示期内，</w:t>
      </w:r>
      <w:r>
        <w:rPr>
          <w:rFonts w:hint="default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如对公示对象有意见，请向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临沧市商务局、临沧市发展和改革委员会、临沧市禁毒委员会办公室、临沧市财政局、临沧市农业农村局</w:t>
      </w:r>
      <w:r>
        <w:rPr>
          <w:rFonts w:hint="default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  <w:r>
        <w:rPr>
          <w:rFonts w:hint="default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举报电话：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 xml:space="preserve">临沧市商务局 </w:t>
      </w:r>
      <w:r>
        <w:rPr>
          <w:rFonts w:hint="default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0883—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2143678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249" w:firstLineChars="7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临沧市发展和改革委员会0883—2139014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41" w:leftChars="1067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临沧市禁毒委员会办公室0883—2144001                      临沧市财政局0883—2147826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249" w:firstLineChars="7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临沧市农业农村局0883—2149339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2" w:leftChars="304" w:right="0" w:rightChars="0" w:hanging="964" w:hangingChars="3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b/>
          <w:bCs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u w:color="auto"/>
          <w:lang w:val="en-US" w:eastAsia="zh-CN"/>
        </w:rPr>
        <w:t>附件：</w:t>
      </w:r>
      <w:r>
        <w:rPr>
          <w:rFonts w:hint="default" w:ascii="Times New Roman" w:hAnsi="Times New Roman" w:eastAsia="方正仿宋_GBK" w:cs="方正仿宋_GBK"/>
          <w:b/>
          <w:bCs/>
          <w:color w:val="auto"/>
          <w:sz w:val="32"/>
          <w:szCs w:val="32"/>
          <w:u w:color="auto"/>
          <w:lang w:val="en-US" w:eastAsia="zh-CN"/>
        </w:rPr>
        <w:t>临沧市20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u w:color="auto"/>
          <w:lang w:val="en-US" w:eastAsia="zh-CN"/>
        </w:rPr>
        <w:t>22</w:t>
      </w:r>
      <w:r>
        <w:rPr>
          <w:rFonts w:hint="default" w:ascii="Times New Roman" w:hAnsi="Times New Roman" w:eastAsia="方正仿宋_GBK" w:cs="方正仿宋_GBK"/>
          <w:b/>
          <w:bCs/>
          <w:color w:val="auto"/>
          <w:sz w:val="32"/>
          <w:szCs w:val="32"/>
          <w:u w:color="auto"/>
          <w:lang w:val="en-US" w:eastAsia="zh-CN"/>
        </w:rPr>
        <w:t>年境外罂粟替代种植农产品返销进口计划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606" w:firstLineChars="5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b/>
          <w:bCs/>
          <w:color w:val="auto"/>
          <w:sz w:val="32"/>
          <w:szCs w:val="32"/>
          <w:u w:color="auto"/>
          <w:lang w:val="en-US" w:eastAsia="zh-CN"/>
        </w:rPr>
      </w:pPr>
      <w:r>
        <w:rPr>
          <w:rFonts w:hint="default" w:ascii="Times New Roman" w:hAnsi="Times New Roman" w:eastAsia="方正仿宋_GBK" w:cs="方正仿宋_GBK"/>
          <w:b/>
          <w:bCs/>
          <w:color w:val="auto"/>
          <w:sz w:val="32"/>
          <w:szCs w:val="32"/>
          <w:u w:color="auto"/>
          <w:lang w:val="en-US" w:eastAsia="zh-CN"/>
        </w:rPr>
        <w:t>汇总公示表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461" w:firstLineChars="17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临沧市商务局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461" w:firstLineChars="17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临沧市发展和改革委员会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461" w:firstLineChars="17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临沧市禁毒委员会办公室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461" w:firstLineChars="17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临沧市财政局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461" w:firstLineChars="17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临沧市农业农村局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104" w:firstLineChars="19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color="auto"/>
          <w:lang w:val="en-US" w:eastAsia="zh-CN"/>
        </w:rPr>
        <w:t>2021年11月19日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327" w:right="1293" w:bottom="1327" w:left="1293" w:header="851" w:footer="992" w:gutter="0"/>
          <w:pgBorders w:offsetFrom="page"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42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1479"/>
        <w:gridCol w:w="605"/>
        <w:gridCol w:w="623"/>
        <w:gridCol w:w="1484"/>
        <w:gridCol w:w="477"/>
        <w:gridCol w:w="953"/>
        <w:gridCol w:w="1504"/>
        <w:gridCol w:w="832"/>
        <w:gridCol w:w="729"/>
        <w:gridCol w:w="985"/>
        <w:gridCol w:w="857"/>
        <w:gridCol w:w="729"/>
        <w:gridCol w:w="796"/>
        <w:gridCol w:w="838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214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14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临沧市2022年境外罂粟替代种植农产品返销进口计划汇总公示表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214" w:type="dxa"/>
            <w:gridSpan w:val="1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2021年11月19日                                                                             单位：亩、吨 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开始种植时间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投资方式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产量（预计、实际）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2021年度项目地投入资金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2021年省下达计划数量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2022企业申报计划数量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2022年返销进口口岸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2022年州市审核面积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2022年州市审核产量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2022年州市审核计划数量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2021年返销进口口岸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1103738.5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1223641.2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1105363.7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989398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1154490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1046415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粮食类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491340.5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281543.2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263805.7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452390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209590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189376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139883.3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132953.3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184376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97196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耿马县嘉伟进出口有限公司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缅甸掸邦果敢自治区、掸邦腊戌市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56976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56976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云南森禾蜜湾商贸有限公司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缅甸第二特区佤邦勐波县及毗邻地区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沧源县天宏有限责任公司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缅甸滚弄地区、那底片区、腊戌地区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50973.3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50973.3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39123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沧源和源商行有限公司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缅甸腊戌登尼县、佤邦勐冒县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301964.5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141659.9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130852.4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268014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112394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耿马县嘉伟进出口与有限公司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缅甸掸邦果敢自治区、缅甸掸邦腊戌市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29941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29941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云南森禾蜜湾商贸有限公司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缅甸第二特区佤邦勐波县及毗邻地区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云南博奥国际贸易有限公司临沧分公司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缅甸腊戌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临沧神宇农林发展有限公司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缅甸掸邦第二特区佤邦勐冒县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22481.5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7418.9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沧源县天宏有限责任公司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缅甸滚弄地区、那底片区、腊戌地区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40492.4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39028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沧源和源商行有限公司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缅甸腊戌市登尼县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非粮食类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612398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942098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841558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537008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937340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836825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341798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41498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266408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36765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临沧市南大进出口有限责任公司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缅甸掸邦第二特区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365.27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勐啊、芒卡、清水河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勐啊、芒卡、清水河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耿马县嘉伟进出口与有限公司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缅甸掸邦果敢自治区红星区、西山区、东山区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云南森禾蜜湾商贸有限公司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缅甸第二特区佤邦勐波县及毗邻地区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云南博奥国际贸易有限公司临沧分公司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缅甸腊戌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耿马县孟定镇圆通商号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南邓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耿马孟定白马大酒店有限责任公司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缅甸佤邦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沧源县天宏有限责任公司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缅甸滚弄地区、户板佤族自治州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清水河、芒卡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清水河、芒卡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临沧市沧源华建贸易有限公司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缅甸佤邦勐冒县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97556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97556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临沧南华原料发展有限公司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缅甸佤邦、果敢、腊戌等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10566.57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南伞、清水河、永和、芒卡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南伞、清水河、永和、芒卡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沧源和源商行有限公司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缅甸佤邦勐冒县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293" w:right="1327" w:bottom="1293" w:left="1327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34"/>
    <w:rsid w:val="00B03F34"/>
    <w:rsid w:val="04213A04"/>
    <w:rsid w:val="08195442"/>
    <w:rsid w:val="14F91665"/>
    <w:rsid w:val="23A8696E"/>
    <w:rsid w:val="246B4D93"/>
    <w:rsid w:val="25A72F31"/>
    <w:rsid w:val="2FE15AEB"/>
    <w:rsid w:val="3A305C96"/>
    <w:rsid w:val="4172140A"/>
    <w:rsid w:val="4F302FE3"/>
    <w:rsid w:val="5526707B"/>
    <w:rsid w:val="56D9313B"/>
    <w:rsid w:val="56F10937"/>
    <w:rsid w:val="63002DA7"/>
    <w:rsid w:val="64124699"/>
    <w:rsid w:val="66B91B15"/>
    <w:rsid w:val="6F8068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14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font151"/>
    <w:basedOn w:val="4"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9">
    <w:name w:val="font16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1"/>
    <w:basedOn w:val="4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2019-08-30T03:36:00Z</dcterms:created>
  <dc:creator>Administrator</dc:creator>
  <cp:lastModifiedBy>Administrator</cp:lastModifiedBy>
  <cp:lastPrinted>2021-11-19T09:01:16Z</cp:lastPrinted>
  <dcterms:modified xsi:type="dcterms:W3CDTF">2021-11-19T09:03:39Z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