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b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 w:bidi="ar"/>
        </w:rPr>
        <w:t>临沧城市规划馆（讲解员）应聘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 w:bidi="ar"/>
        </w:rPr>
        <w:t>报名表</w:t>
      </w:r>
    </w:p>
    <w:tbl>
      <w:tblPr>
        <w:tblStyle w:val="3"/>
        <w:tblW w:w="10573" w:type="dxa"/>
        <w:jc w:val="center"/>
        <w:tblInd w:w="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389"/>
        <w:gridCol w:w="1389"/>
        <w:gridCol w:w="1307"/>
        <w:gridCol w:w="1240"/>
        <w:gridCol w:w="1621"/>
        <w:gridCol w:w="213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   别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民    族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新宋体" w:hAnsi="新宋体" w:eastAsia="新宋体" w:cs="新宋体"/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exac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    高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籍    贯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exact"/>
          <w:jc w:val="center"/>
        </w:trPr>
        <w:tc>
          <w:tcPr>
            <w:tcW w:w="149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身体状况</w:t>
            </w:r>
          </w:p>
        </w:tc>
        <w:tc>
          <w:tcPr>
            <w:tcW w:w="1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普通话水平</w:t>
            </w: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3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新宋体" w:hAnsi="新宋体" w:eastAsia="新宋体" w:cs="新宋体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外语水平</w:t>
            </w:r>
          </w:p>
        </w:tc>
        <w:tc>
          <w:tcPr>
            <w:tcW w:w="13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  历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户口地址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通讯地址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联系号码</w:t>
            </w:r>
          </w:p>
        </w:tc>
        <w:tc>
          <w:tcPr>
            <w:tcW w:w="4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37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8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90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8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特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长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好</w:t>
            </w:r>
          </w:p>
        </w:tc>
        <w:tc>
          <w:tcPr>
            <w:tcW w:w="907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6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奖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惩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况</w:t>
            </w:r>
          </w:p>
        </w:tc>
        <w:tc>
          <w:tcPr>
            <w:tcW w:w="9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60" w:lineRule="exact"/>
              <w:ind w:left="0" w:right="0"/>
              <w:jc w:val="center"/>
              <w:rPr>
                <w:sz w:val="24"/>
                <w:szCs w:val="24"/>
                <w:bdr w:val="none" w:color="auto" w:sz="0" w:space="0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exact"/>
          <w:jc w:val="center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注</w:t>
            </w:r>
          </w:p>
        </w:tc>
        <w:tc>
          <w:tcPr>
            <w:tcW w:w="907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549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张潇月</cp:lastModifiedBy>
  <dcterms:modified xsi:type="dcterms:W3CDTF">2019-06-04T02:29:26Z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