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A2" w:rsidRDefault="007006A2" w:rsidP="007006A2">
      <w:pPr>
        <w:rPr>
          <w:rFonts w:ascii="Times New Roman" w:eastAsia="黑体" w:hAnsi="Times New Roman" w:cs="Times New Roman"/>
          <w:b/>
          <w:kern w:val="0"/>
          <w:sz w:val="32"/>
          <w:szCs w:val="32"/>
          <w:lang w:bidi="ar"/>
        </w:rPr>
      </w:pPr>
      <w:bookmarkStart w:id="0" w:name="_GoBack"/>
      <w:bookmarkEnd w:id="0"/>
      <w:r>
        <w:rPr>
          <w:rFonts w:ascii="Times New Roman" w:eastAsia="黑体" w:hAnsi="Times New Roman" w:cs="黑体" w:hint="eastAsia"/>
          <w:b/>
          <w:kern w:val="0"/>
          <w:sz w:val="32"/>
          <w:szCs w:val="32"/>
          <w:lang w:bidi="ar"/>
        </w:rPr>
        <w:t>附件</w:t>
      </w:r>
      <w:r>
        <w:rPr>
          <w:rFonts w:ascii="Times New Roman" w:eastAsia="黑体" w:hAnsi="Times New Roman" w:cs="Times New Roman"/>
          <w:b/>
          <w:kern w:val="0"/>
          <w:sz w:val="32"/>
          <w:szCs w:val="32"/>
          <w:lang w:bidi="ar"/>
        </w:rPr>
        <w:t>2</w:t>
      </w:r>
    </w:p>
    <w:p w:rsidR="007006A2" w:rsidRDefault="007006A2" w:rsidP="007006A2">
      <w:pPr>
        <w:adjustRightInd w:val="0"/>
        <w:snapToGrid w:val="0"/>
        <w:spacing w:line="576" w:lineRule="exact"/>
        <w:ind w:firstLineChars="200" w:firstLine="880"/>
        <w:jc w:val="center"/>
        <w:rPr>
          <w:rFonts w:ascii="Times New Roman" w:eastAsia="方正小标宋_GBK" w:hAnsi="Times New Roman" w:cs="Times New Roman"/>
          <w:b/>
          <w:sz w:val="44"/>
          <w:szCs w:val="44"/>
          <w:lang w:bidi="ar"/>
        </w:rPr>
      </w:pPr>
      <w:r>
        <w:rPr>
          <w:rFonts w:ascii="Times New Roman" w:eastAsia="方正小标宋_GBK" w:hAnsi="Times New Roman" w:cs="Times New Roman" w:hint="eastAsia"/>
          <w:b/>
          <w:sz w:val="44"/>
          <w:szCs w:val="44"/>
          <w:lang w:bidi="ar"/>
        </w:rPr>
        <w:t>临沧市</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厕所革命</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三年行动计划任务分解表</w:t>
      </w:r>
    </w:p>
    <w:p w:rsidR="007006A2" w:rsidRDefault="007006A2" w:rsidP="007006A2">
      <w:pPr>
        <w:rPr>
          <w:rFonts w:ascii="Times New Roman" w:eastAsia="方正仿宋_GBK" w:hAnsi="Times New Roman" w:cs="Times New Roman"/>
          <w:b/>
          <w:kern w:val="0"/>
          <w:szCs w:val="21"/>
          <w:lang w:bidi="ar"/>
        </w:rPr>
      </w:pPr>
      <w:r>
        <w:rPr>
          <w:rFonts w:ascii="Times New Roman" w:eastAsia="方正仿宋_GBK" w:hAnsi="Times New Roman" w:cs="Times New Roman"/>
          <w:b/>
          <w:kern w:val="0"/>
          <w:szCs w:val="21"/>
          <w:lang w:bidi="ar"/>
        </w:rPr>
        <w:t>单位：座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8"/>
        <w:gridCol w:w="455"/>
        <w:gridCol w:w="509"/>
        <w:gridCol w:w="745"/>
        <w:gridCol w:w="1046"/>
        <w:gridCol w:w="926"/>
        <w:gridCol w:w="826"/>
        <w:gridCol w:w="759"/>
        <w:gridCol w:w="537"/>
        <w:gridCol w:w="620"/>
        <w:gridCol w:w="579"/>
        <w:gridCol w:w="523"/>
        <w:gridCol w:w="903"/>
        <w:gridCol w:w="600"/>
        <w:gridCol w:w="641"/>
        <w:gridCol w:w="774"/>
        <w:gridCol w:w="1020"/>
        <w:gridCol w:w="679"/>
        <w:gridCol w:w="917"/>
      </w:tblGrid>
      <w:tr w:rsidR="007006A2" w:rsidTr="00E04F5D">
        <w:trPr>
          <w:trHeight w:val="705"/>
          <w:jc w:val="center"/>
        </w:trPr>
        <w:tc>
          <w:tcPr>
            <w:tcW w:w="1628"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市级牵头</w:t>
            </w:r>
          </w:p>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部门</w:t>
            </w:r>
          </w:p>
        </w:tc>
        <w:tc>
          <w:tcPr>
            <w:tcW w:w="5265" w:type="dxa"/>
            <w:gridSpan w:val="7"/>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sz w:val="24"/>
                <w:lang w:bidi="ar"/>
              </w:rPr>
              <w:t>市住房和城乡建设局</w:t>
            </w:r>
          </w:p>
        </w:tc>
        <w:tc>
          <w:tcPr>
            <w:tcW w:w="2259" w:type="dxa"/>
            <w:gridSpan w:val="4"/>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市交通运输局</w:t>
            </w:r>
          </w:p>
        </w:tc>
        <w:tc>
          <w:tcPr>
            <w:tcW w:w="903"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市商务局</w:t>
            </w:r>
          </w:p>
        </w:tc>
        <w:tc>
          <w:tcPr>
            <w:tcW w:w="2015" w:type="dxa"/>
            <w:gridSpan w:val="3"/>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市旅游发展委</w:t>
            </w:r>
          </w:p>
        </w:tc>
        <w:tc>
          <w:tcPr>
            <w:tcW w:w="1020"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sz w:val="24"/>
                <w:lang w:bidi="ar"/>
              </w:rPr>
              <w:t>市机场办</w:t>
            </w:r>
          </w:p>
        </w:tc>
        <w:tc>
          <w:tcPr>
            <w:tcW w:w="1596" w:type="dxa"/>
            <w:gridSpan w:val="2"/>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合计</w:t>
            </w:r>
          </w:p>
        </w:tc>
      </w:tr>
      <w:tr w:rsidR="007006A2" w:rsidTr="00E04F5D">
        <w:trPr>
          <w:trHeight w:val="378"/>
          <w:jc w:val="center"/>
        </w:trPr>
        <w:tc>
          <w:tcPr>
            <w:tcW w:w="1628"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类别</w:t>
            </w:r>
          </w:p>
        </w:tc>
        <w:tc>
          <w:tcPr>
            <w:tcW w:w="964" w:type="dxa"/>
            <w:gridSpan w:val="2"/>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城市公厕</w:t>
            </w:r>
          </w:p>
        </w:tc>
        <w:tc>
          <w:tcPr>
            <w:tcW w:w="3542" w:type="dxa"/>
            <w:gridSpan w:val="4"/>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农村公厕</w:t>
            </w:r>
          </w:p>
        </w:tc>
        <w:tc>
          <w:tcPr>
            <w:tcW w:w="759"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农村无害</w:t>
            </w:r>
            <w:proofErr w:type="gramStart"/>
            <w:r>
              <w:rPr>
                <w:rFonts w:ascii="Times New Roman" w:eastAsia="方正黑体_GBK" w:hAnsi="Times New Roman" w:cs="Times New Roman"/>
                <w:b/>
                <w:kern w:val="0"/>
                <w:sz w:val="24"/>
                <w:lang w:bidi="ar"/>
              </w:rPr>
              <w:t>化卫生</w:t>
            </w:r>
            <w:proofErr w:type="gramEnd"/>
            <w:r>
              <w:rPr>
                <w:rFonts w:ascii="Times New Roman" w:eastAsia="方正黑体_GBK" w:hAnsi="Times New Roman" w:cs="Times New Roman"/>
                <w:b/>
                <w:kern w:val="0"/>
                <w:sz w:val="24"/>
                <w:lang w:bidi="ar"/>
              </w:rPr>
              <w:t>户厕</w:t>
            </w:r>
          </w:p>
        </w:tc>
        <w:tc>
          <w:tcPr>
            <w:tcW w:w="537"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高速</w:t>
            </w:r>
          </w:p>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公路</w:t>
            </w:r>
          </w:p>
        </w:tc>
        <w:tc>
          <w:tcPr>
            <w:tcW w:w="620"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二级</w:t>
            </w:r>
          </w:p>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公路</w:t>
            </w:r>
          </w:p>
        </w:tc>
        <w:tc>
          <w:tcPr>
            <w:tcW w:w="579"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ind w:left="240" w:hangingChars="100" w:hanging="240"/>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客运</w:t>
            </w:r>
          </w:p>
          <w:p w:rsidR="007006A2" w:rsidRDefault="007006A2" w:rsidP="00E04F5D">
            <w:pPr>
              <w:widowControl/>
              <w:spacing w:line="260" w:lineRule="exact"/>
              <w:ind w:left="240" w:hangingChars="100" w:hanging="240"/>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站点</w:t>
            </w:r>
          </w:p>
        </w:tc>
        <w:tc>
          <w:tcPr>
            <w:tcW w:w="523"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精品</w:t>
            </w:r>
          </w:p>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自驾</w:t>
            </w:r>
          </w:p>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沿途</w:t>
            </w:r>
          </w:p>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交通</w:t>
            </w:r>
          </w:p>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线路</w:t>
            </w:r>
          </w:p>
        </w:tc>
        <w:tc>
          <w:tcPr>
            <w:tcW w:w="903"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加油站（点）</w:t>
            </w:r>
          </w:p>
        </w:tc>
        <w:tc>
          <w:tcPr>
            <w:tcW w:w="600"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旅游景区、景点</w:t>
            </w:r>
          </w:p>
        </w:tc>
        <w:tc>
          <w:tcPr>
            <w:tcW w:w="641"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旅游经营单位</w:t>
            </w:r>
          </w:p>
        </w:tc>
        <w:tc>
          <w:tcPr>
            <w:tcW w:w="774"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旅游村、旅游类特色小镇</w:t>
            </w:r>
          </w:p>
        </w:tc>
        <w:tc>
          <w:tcPr>
            <w:tcW w:w="1020"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ind w:firstLineChars="100" w:firstLine="240"/>
              <w:jc w:val="center"/>
              <w:textAlignment w:val="center"/>
              <w:rPr>
                <w:rFonts w:ascii="Times New Roman" w:eastAsia="方正黑体_GBK" w:hAnsi="Times New Roman" w:cs="Times New Roman"/>
                <w:b/>
                <w:sz w:val="24"/>
              </w:rPr>
            </w:pPr>
            <w:r>
              <w:rPr>
                <w:rFonts w:ascii="Times New Roman" w:eastAsia="方正黑体_GBK" w:hAnsi="Times New Roman" w:cs="Times New Roman"/>
                <w:b/>
                <w:sz w:val="24"/>
                <w:lang w:bidi="ar"/>
              </w:rPr>
              <w:t>机场</w:t>
            </w:r>
          </w:p>
        </w:tc>
        <w:tc>
          <w:tcPr>
            <w:tcW w:w="679"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城乡公厕、旅游厕所</w:t>
            </w:r>
          </w:p>
        </w:tc>
        <w:tc>
          <w:tcPr>
            <w:tcW w:w="917" w:type="dxa"/>
            <w:vMerge w:val="restart"/>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kern w:val="0"/>
                <w:sz w:val="24"/>
                <w:lang w:bidi="ar"/>
              </w:rPr>
            </w:pPr>
            <w:r>
              <w:rPr>
                <w:rFonts w:ascii="Times New Roman" w:eastAsia="方正黑体_GBK" w:hAnsi="Times New Roman" w:cs="Times New Roman"/>
                <w:b/>
                <w:kern w:val="0"/>
                <w:sz w:val="24"/>
                <w:lang w:bidi="ar"/>
              </w:rPr>
              <w:t>农村无害</w:t>
            </w:r>
            <w:proofErr w:type="gramStart"/>
            <w:r>
              <w:rPr>
                <w:rFonts w:ascii="Times New Roman" w:eastAsia="方正黑体_GBK" w:hAnsi="Times New Roman" w:cs="Times New Roman"/>
                <w:b/>
                <w:kern w:val="0"/>
                <w:sz w:val="24"/>
                <w:lang w:bidi="ar"/>
              </w:rPr>
              <w:t>化卫生</w:t>
            </w:r>
            <w:proofErr w:type="gramEnd"/>
            <w:r>
              <w:rPr>
                <w:rFonts w:ascii="Times New Roman" w:eastAsia="方正黑体_GBK" w:hAnsi="Times New Roman" w:cs="Times New Roman"/>
                <w:b/>
                <w:kern w:val="0"/>
                <w:sz w:val="24"/>
                <w:lang w:bidi="ar"/>
              </w:rPr>
              <w:t>户厕</w:t>
            </w:r>
          </w:p>
        </w:tc>
      </w:tr>
      <w:tr w:rsidR="007006A2" w:rsidTr="00E04F5D">
        <w:trPr>
          <w:trHeight w:val="1688"/>
          <w:jc w:val="center"/>
        </w:trPr>
        <w:tc>
          <w:tcPr>
            <w:tcW w:w="1628"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455"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新建</w:t>
            </w:r>
          </w:p>
        </w:tc>
        <w:tc>
          <w:tcPr>
            <w:tcW w:w="509"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改造</w:t>
            </w:r>
          </w:p>
        </w:tc>
        <w:tc>
          <w:tcPr>
            <w:tcW w:w="745"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乡镇镇区公厕（改造提升）</w:t>
            </w:r>
          </w:p>
        </w:tc>
        <w:tc>
          <w:tcPr>
            <w:tcW w:w="1046"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行政村村委会所在地公厕（改造提升）</w:t>
            </w:r>
          </w:p>
        </w:tc>
        <w:tc>
          <w:tcPr>
            <w:tcW w:w="925"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30-50</w:t>
            </w:r>
            <w:r>
              <w:rPr>
                <w:rFonts w:ascii="Times New Roman" w:eastAsia="方正黑体_GBK" w:hAnsi="Times New Roman" w:cs="Times New Roman"/>
                <w:b/>
                <w:kern w:val="0"/>
                <w:sz w:val="24"/>
                <w:lang w:bidi="ar"/>
              </w:rPr>
              <w:t>户自然村公厕（新改造建）</w:t>
            </w:r>
          </w:p>
        </w:tc>
        <w:tc>
          <w:tcPr>
            <w:tcW w:w="826"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黑体_GBK" w:hAnsi="Times New Roman" w:cs="Times New Roman"/>
                <w:b/>
                <w:sz w:val="24"/>
              </w:rPr>
            </w:pPr>
            <w:r>
              <w:rPr>
                <w:rFonts w:ascii="Times New Roman" w:eastAsia="方正黑体_GBK" w:hAnsi="Times New Roman" w:cs="Times New Roman"/>
                <w:b/>
                <w:kern w:val="0"/>
                <w:sz w:val="24"/>
                <w:lang w:bidi="ar"/>
              </w:rPr>
              <w:t>50</w:t>
            </w:r>
            <w:r>
              <w:rPr>
                <w:rFonts w:ascii="Times New Roman" w:eastAsia="方正黑体_GBK" w:hAnsi="Times New Roman" w:cs="Times New Roman"/>
                <w:b/>
                <w:kern w:val="0"/>
                <w:sz w:val="24"/>
                <w:lang w:bidi="ar"/>
              </w:rPr>
              <w:t>户以上自然村公厕（新改造建设）</w:t>
            </w:r>
          </w:p>
        </w:tc>
        <w:tc>
          <w:tcPr>
            <w:tcW w:w="759"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537"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620"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579"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523"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903"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600"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641"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774"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1020"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679"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c>
          <w:tcPr>
            <w:tcW w:w="917" w:type="dxa"/>
            <w:vMerge/>
            <w:tcBorders>
              <w:tl2br w:val="nil"/>
              <w:tr2bl w:val="nil"/>
            </w:tcBorders>
            <w:tcMar>
              <w:top w:w="15" w:type="dxa"/>
              <w:left w:w="15" w:type="dxa"/>
              <w:bottom w:w="15" w:type="dxa"/>
              <w:right w:w="15" w:type="dxa"/>
            </w:tcMar>
            <w:vAlign w:val="center"/>
          </w:tcPr>
          <w:p w:rsidR="007006A2" w:rsidRDefault="007006A2" w:rsidP="00E04F5D">
            <w:pPr>
              <w:jc w:val="center"/>
              <w:rPr>
                <w:rFonts w:ascii="Times New Roman" w:eastAsia="方正黑体_GBK" w:hAnsi="Times New Roman" w:cs="Times New Roman"/>
                <w:sz w:val="24"/>
              </w:rPr>
            </w:pPr>
          </w:p>
        </w:tc>
      </w:tr>
      <w:tr w:rsidR="007006A2" w:rsidTr="00E04F5D">
        <w:trPr>
          <w:trHeight w:val="705"/>
          <w:jc w:val="center"/>
        </w:trPr>
        <w:tc>
          <w:tcPr>
            <w:tcW w:w="1628"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三年任务数（座）</w:t>
            </w:r>
          </w:p>
        </w:tc>
        <w:tc>
          <w:tcPr>
            <w:tcW w:w="455"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92</w:t>
            </w:r>
          </w:p>
        </w:tc>
        <w:tc>
          <w:tcPr>
            <w:tcW w:w="509"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34</w:t>
            </w:r>
          </w:p>
        </w:tc>
        <w:tc>
          <w:tcPr>
            <w:tcW w:w="745"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99</w:t>
            </w:r>
          </w:p>
        </w:tc>
        <w:tc>
          <w:tcPr>
            <w:tcW w:w="1046"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650</w:t>
            </w:r>
          </w:p>
        </w:tc>
        <w:tc>
          <w:tcPr>
            <w:tcW w:w="925"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1800</w:t>
            </w:r>
          </w:p>
        </w:tc>
        <w:tc>
          <w:tcPr>
            <w:tcW w:w="826"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5500</w:t>
            </w:r>
          </w:p>
        </w:tc>
        <w:tc>
          <w:tcPr>
            <w:tcW w:w="759"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300000</w:t>
            </w:r>
          </w:p>
        </w:tc>
        <w:tc>
          <w:tcPr>
            <w:tcW w:w="537"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0</w:t>
            </w:r>
          </w:p>
        </w:tc>
        <w:tc>
          <w:tcPr>
            <w:tcW w:w="620"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0</w:t>
            </w:r>
          </w:p>
        </w:tc>
        <w:tc>
          <w:tcPr>
            <w:tcW w:w="579"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2</w:t>
            </w:r>
          </w:p>
        </w:tc>
        <w:tc>
          <w:tcPr>
            <w:tcW w:w="523"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8</w:t>
            </w:r>
          </w:p>
        </w:tc>
        <w:tc>
          <w:tcPr>
            <w:tcW w:w="903"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35</w:t>
            </w:r>
          </w:p>
        </w:tc>
        <w:tc>
          <w:tcPr>
            <w:tcW w:w="600"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9</w:t>
            </w:r>
          </w:p>
        </w:tc>
        <w:tc>
          <w:tcPr>
            <w:tcW w:w="641"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0</w:t>
            </w:r>
          </w:p>
        </w:tc>
        <w:tc>
          <w:tcPr>
            <w:tcW w:w="774"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30</w:t>
            </w:r>
          </w:p>
        </w:tc>
        <w:tc>
          <w:tcPr>
            <w:tcW w:w="1020"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sz w:val="24"/>
                <w:lang w:bidi="ar"/>
              </w:rPr>
              <w:t>4</w:t>
            </w:r>
          </w:p>
        </w:tc>
        <w:tc>
          <w:tcPr>
            <w:tcW w:w="679"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kern w:val="0"/>
                <w:sz w:val="24"/>
                <w:lang w:bidi="ar"/>
              </w:rPr>
            </w:pPr>
            <w:r>
              <w:rPr>
                <w:rFonts w:ascii="Times New Roman" w:eastAsia="方正仿宋_GBK" w:hAnsi="Times New Roman" w:cs="Times New Roman"/>
                <w:b/>
                <w:sz w:val="24"/>
                <w:lang w:bidi="ar"/>
              </w:rPr>
              <w:t>8263</w:t>
            </w:r>
          </w:p>
        </w:tc>
        <w:tc>
          <w:tcPr>
            <w:tcW w:w="917"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kern w:val="0"/>
                <w:sz w:val="24"/>
                <w:lang w:bidi="ar"/>
              </w:rPr>
            </w:pPr>
            <w:r>
              <w:rPr>
                <w:rFonts w:ascii="Times New Roman" w:eastAsia="方正仿宋_GBK" w:hAnsi="Times New Roman" w:cs="Times New Roman"/>
                <w:b/>
                <w:kern w:val="0"/>
                <w:sz w:val="24"/>
                <w:lang w:bidi="ar"/>
              </w:rPr>
              <w:t>300000</w:t>
            </w:r>
          </w:p>
        </w:tc>
      </w:tr>
      <w:tr w:rsidR="007006A2" w:rsidTr="00E04F5D">
        <w:trPr>
          <w:trHeight w:val="378"/>
          <w:jc w:val="center"/>
        </w:trPr>
        <w:tc>
          <w:tcPr>
            <w:tcW w:w="1628"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其中：旅游厕所</w:t>
            </w:r>
          </w:p>
        </w:tc>
        <w:tc>
          <w:tcPr>
            <w:tcW w:w="455"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15</w:t>
            </w:r>
          </w:p>
        </w:tc>
        <w:tc>
          <w:tcPr>
            <w:tcW w:w="509"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24</w:t>
            </w:r>
          </w:p>
        </w:tc>
        <w:tc>
          <w:tcPr>
            <w:tcW w:w="4301" w:type="dxa"/>
            <w:gridSpan w:val="5"/>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w:t>
            </w:r>
          </w:p>
        </w:tc>
        <w:tc>
          <w:tcPr>
            <w:tcW w:w="537"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0</w:t>
            </w:r>
          </w:p>
        </w:tc>
        <w:tc>
          <w:tcPr>
            <w:tcW w:w="620"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0</w:t>
            </w:r>
          </w:p>
        </w:tc>
        <w:tc>
          <w:tcPr>
            <w:tcW w:w="579"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2</w:t>
            </w:r>
          </w:p>
        </w:tc>
        <w:tc>
          <w:tcPr>
            <w:tcW w:w="523"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8</w:t>
            </w:r>
          </w:p>
        </w:tc>
        <w:tc>
          <w:tcPr>
            <w:tcW w:w="903"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35</w:t>
            </w:r>
          </w:p>
        </w:tc>
        <w:tc>
          <w:tcPr>
            <w:tcW w:w="600"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9</w:t>
            </w:r>
          </w:p>
        </w:tc>
        <w:tc>
          <w:tcPr>
            <w:tcW w:w="641"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0</w:t>
            </w:r>
          </w:p>
        </w:tc>
        <w:tc>
          <w:tcPr>
            <w:tcW w:w="774"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30</w:t>
            </w:r>
          </w:p>
        </w:tc>
        <w:tc>
          <w:tcPr>
            <w:tcW w:w="1020"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sz w:val="24"/>
                <w:lang w:bidi="ar"/>
              </w:rPr>
              <w:t>4</w:t>
            </w:r>
          </w:p>
        </w:tc>
        <w:tc>
          <w:tcPr>
            <w:tcW w:w="679"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kern w:val="0"/>
                <w:sz w:val="24"/>
                <w:lang w:bidi="ar"/>
              </w:rPr>
            </w:pPr>
            <w:r>
              <w:rPr>
                <w:rFonts w:ascii="Times New Roman" w:eastAsia="方正仿宋_GBK" w:hAnsi="Times New Roman" w:cs="Times New Roman"/>
                <w:b/>
                <w:sz w:val="24"/>
                <w:lang w:bidi="ar"/>
              </w:rPr>
              <w:t>127</w:t>
            </w:r>
          </w:p>
        </w:tc>
        <w:tc>
          <w:tcPr>
            <w:tcW w:w="917"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kern w:val="0"/>
                <w:sz w:val="24"/>
                <w:lang w:bidi="ar"/>
              </w:rPr>
            </w:pPr>
            <w:r>
              <w:rPr>
                <w:rFonts w:ascii="Times New Roman" w:eastAsia="方正仿宋_GBK" w:hAnsi="Times New Roman" w:cs="Times New Roman"/>
                <w:b/>
                <w:kern w:val="0"/>
                <w:sz w:val="24"/>
                <w:lang w:bidi="ar"/>
              </w:rPr>
              <w:t>-</w:t>
            </w:r>
          </w:p>
        </w:tc>
      </w:tr>
      <w:tr w:rsidR="007006A2" w:rsidTr="00E04F5D">
        <w:trPr>
          <w:trHeight w:val="390"/>
          <w:jc w:val="center"/>
        </w:trPr>
        <w:tc>
          <w:tcPr>
            <w:tcW w:w="1628"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部门小计</w:t>
            </w:r>
          </w:p>
        </w:tc>
        <w:tc>
          <w:tcPr>
            <w:tcW w:w="3681" w:type="dxa"/>
            <w:gridSpan w:val="5"/>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8175</w:t>
            </w:r>
          </w:p>
        </w:tc>
        <w:tc>
          <w:tcPr>
            <w:tcW w:w="1584" w:type="dxa"/>
            <w:gridSpan w:val="2"/>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kern w:val="0"/>
                <w:sz w:val="24"/>
                <w:lang w:bidi="ar"/>
              </w:rPr>
              <w:t>300000</w:t>
            </w:r>
          </w:p>
        </w:tc>
        <w:tc>
          <w:tcPr>
            <w:tcW w:w="2259" w:type="dxa"/>
            <w:gridSpan w:val="4"/>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10</w:t>
            </w:r>
          </w:p>
        </w:tc>
        <w:tc>
          <w:tcPr>
            <w:tcW w:w="903"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35</w:t>
            </w:r>
          </w:p>
        </w:tc>
        <w:tc>
          <w:tcPr>
            <w:tcW w:w="2015" w:type="dxa"/>
            <w:gridSpan w:val="3"/>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sz w:val="24"/>
              </w:rPr>
            </w:pPr>
            <w:r>
              <w:rPr>
                <w:rFonts w:ascii="Times New Roman" w:eastAsia="方正仿宋_GBK" w:hAnsi="Times New Roman" w:cs="Times New Roman"/>
                <w:b/>
                <w:sz w:val="24"/>
                <w:lang w:bidi="ar"/>
              </w:rPr>
              <w:t>39</w:t>
            </w:r>
          </w:p>
        </w:tc>
        <w:tc>
          <w:tcPr>
            <w:tcW w:w="1020"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sz w:val="24"/>
              </w:rPr>
            </w:pPr>
            <w:r>
              <w:rPr>
                <w:rFonts w:ascii="Times New Roman" w:eastAsia="方正仿宋_GBK" w:hAnsi="Times New Roman" w:cs="Times New Roman"/>
                <w:b/>
                <w:sz w:val="24"/>
                <w:lang w:bidi="ar"/>
              </w:rPr>
              <w:t>4</w:t>
            </w:r>
          </w:p>
        </w:tc>
        <w:tc>
          <w:tcPr>
            <w:tcW w:w="679"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rPr>
                <w:rFonts w:ascii="Times New Roman" w:eastAsia="方正仿宋_GBK" w:hAnsi="Times New Roman" w:cs="Times New Roman"/>
                <w:b/>
                <w:kern w:val="0"/>
                <w:sz w:val="24"/>
                <w:lang w:bidi="ar"/>
              </w:rPr>
            </w:pPr>
            <w:r>
              <w:rPr>
                <w:rFonts w:ascii="Times New Roman" w:eastAsia="方正仿宋_GBK" w:hAnsi="Times New Roman" w:cs="Times New Roman"/>
                <w:b/>
                <w:sz w:val="24"/>
                <w:lang w:bidi="ar"/>
              </w:rPr>
              <w:t>8263</w:t>
            </w:r>
          </w:p>
        </w:tc>
        <w:tc>
          <w:tcPr>
            <w:tcW w:w="917" w:type="dxa"/>
            <w:tcBorders>
              <w:tl2br w:val="nil"/>
              <w:tr2bl w:val="nil"/>
            </w:tcBorders>
            <w:tcMar>
              <w:top w:w="15" w:type="dxa"/>
              <w:left w:w="15" w:type="dxa"/>
              <w:bottom w:w="15" w:type="dxa"/>
              <w:right w:w="15" w:type="dxa"/>
            </w:tcMar>
            <w:vAlign w:val="center"/>
          </w:tcPr>
          <w:p w:rsidR="007006A2" w:rsidRDefault="007006A2" w:rsidP="00E04F5D">
            <w:pPr>
              <w:widowControl/>
              <w:spacing w:line="260" w:lineRule="exact"/>
              <w:jc w:val="center"/>
              <w:textAlignment w:val="center"/>
              <w:rPr>
                <w:rFonts w:ascii="Times New Roman" w:eastAsia="方正仿宋_GBK" w:hAnsi="Times New Roman" w:cs="Times New Roman"/>
                <w:b/>
                <w:kern w:val="0"/>
                <w:sz w:val="24"/>
                <w:lang w:bidi="ar"/>
              </w:rPr>
            </w:pPr>
            <w:r>
              <w:rPr>
                <w:rFonts w:ascii="Times New Roman" w:eastAsia="方正仿宋_GBK" w:hAnsi="Times New Roman" w:cs="Times New Roman"/>
                <w:b/>
                <w:kern w:val="0"/>
                <w:sz w:val="24"/>
                <w:lang w:bidi="ar"/>
              </w:rPr>
              <w:t>300000</w:t>
            </w:r>
          </w:p>
        </w:tc>
      </w:tr>
    </w:tbl>
    <w:p w:rsidR="007006A2" w:rsidRDefault="007006A2" w:rsidP="007006A2">
      <w:pPr>
        <w:rPr>
          <w:rFonts w:ascii="Times New Roman" w:hAnsi="Times New Roman" w:cs="宋体"/>
          <w:b/>
          <w:kern w:val="0"/>
          <w:sz w:val="20"/>
          <w:szCs w:val="20"/>
          <w:lang w:bidi="ar"/>
        </w:rPr>
      </w:pPr>
    </w:p>
    <w:p w:rsidR="007006A2" w:rsidRDefault="007006A2" w:rsidP="007006A2">
      <w:pPr>
        <w:rPr>
          <w:rFonts w:ascii="Times New Roman" w:hAnsi="Times New Roman" w:cs="宋体"/>
          <w:b/>
          <w:kern w:val="0"/>
          <w:sz w:val="20"/>
          <w:szCs w:val="20"/>
          <w:lang w:bidi="ar"/>
        </w:rPr>
      </w:pPr>
    </w:p>
    <w:p w:rsidR="008736E2" w:rsidRDefault="000311AA"/>
    <w:sectPr w:rsidR="008736E2" w:rsidSect="00D63DD2">
      <w:pgSz w:w="16839" w:h="11907" w:orient="landscape" w:code="9"/>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AA" w:rsidRDefault="000311AA" w:rsidP="007006A2">
      <w:r>
        <w:separator/>
      </w:r>
    </w:p>
  </w:endnote>
  <w:endnote w:type="continuationSeparator" w:id="0">
    <w:p w:rsidR="000311AA" w:rsidRDefault="000311AA" w:rsidP="0070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fixed"/>
    <w:sig w:usb0="00000000" w:usb1="080E0000" w:usb2="00000010" w:usb3="00000000" w:csb0="00040000" w:csb1="00000000"/>
  </w:font>
  <w:font w:name="方正仿宋_GBK">
    <w:altName w:val="仿宋"/>
    <w:charset w:val="86"/>
    <w:family w:val="auto"/>
    <w:pitch w:val="default"/>
    <w:sig w:usb0="00000001" w:usb1="080E0000" w:usb2="00000000" w:usb3="00000000" w:csb0="00040000" w:csb1="00000000"/>
  </w:font>
  <w:font w:name="方正黑体_GBK">
    <w:altName w:val="Microsoft JhengHei Light"/>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AA" w:rsidRDefault="000311AA" w:rsidP="007006A2">
      <w:r>
        <w:separator/>
      </w:r>
    </w:p>
  </w:footnote>
  <w:footnote w:type="continuationSeparator" w:id="0">
    <w:p w:rsidR="000311AA" w:rsidRDefault="000311AA" w:rsidP="00700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44"/>
    <w:rsid w:val="000311AA"/>
    <w:rsid w:val="004F6B44"/>
    <w:rsid w:val="007006A2"/>
    <w:rsid w:val="007B76A6"/>
    <w:rsid w:val="00A00CEB"/>
    <w:rsid w:val="00D63DD2"/>
    <w:rsid w:val="00D7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6A2"/>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06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006A2"/>
    <w:rPr>
      <w:sz w:val="18"/>
      <w:szCs w:val="18"/>
    </w:rPr>
  </w:style>
  <w:style w:type="paragraph" w:styleId="a4">
    <w:name w:val="footer"/>
    <w:basedOn w:val="a"/>
    <w:link w:val="Char0"/>
    <w:uiPriority w:val="99"/>
    <w:unhideWhenUsed/>
    <w:rsid w:val="007006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006A2"/>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7006A2"/>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6A2"/>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06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006A2"/>
    <w:rPr>
      <w:sz w:val="18"/>
      <w:szCs w:val="18"/>
    </w:rPr>
  </w:style>
  <w:style w:type="paragraph" w:styleId="a4">
    <w:name w:val="footer"/>
    <w:basedOn w:val="a"/>
    <w:link w:val="Char0"/>
    <w:uiPriority w:val="99"/>
    <w:unhideWhenUsed/>
    <w:rsid w:val="007006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006A2"/>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7006A2"/>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084E6-7850-4240-AD10-B9CBFF38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3</cp:revision>
  <dcterms:created xsi:type="dcterms:W3CDTF">2019-05-21T07:09:00Z</dcterms:created>
  <dcterms:modified xsi:type="dcterms:W3CDTF">2019-05-21T07:17:00Z</dcterms:modified>
</cp:coreProperties>
</file>