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CF" w:rsidRDefault="003047CF" w:rsidP="003047CF">
      <w:pPr>
        <w:rPr>
          <w:rFonts w:ascii="Times New Roman" w:eastAsia="黑体" w:hAnsi="Times New Roman" w:cs="黑体"/>
          <w:b/>
          <w:kern w:val="0"/>
          <w:sz w:val="32"/>
          <w:szCs w:val="32"/>
          <w:lang w:bidi="ar"/>
        </w:rPr>
      </w:pPr>
      <w:r>
        <w:rPr>
          <w:rFonts w:ascii="Times New Roman" w:eastAsia="黑体" w:hAnsi="Times New Roman" w:cs="黑体" w:hint="eastAsia"/>
          <w:b/>
          <w:kern w:val="0"/>
          <w:sz w:val="32"/>
          <w:szCs w:val="32"/>
          <w:lang w:bidi="ar"/>
        </w:rPr>
        <w:t>附</w:t>
      </w:r>
      <w:bookmarkStart w:id="0" w:name="_GoBack"/>
      <w:bookmarkEnd w:id="0"/>
      <w:r>
        <w:rPr>
          <w:rFonts w:ascii="Times New Roman" w:eastAsia="黑体" w:hAnsi="Times New Roman" w:cs="黑体" w:hint="eastAsia"/>
          <w:b/>
          <w:kern w:val="0"/>
          <w:sz w:val="32"/>
          <w:szCs w:val="32"/>
          <w:lang w:bidi="ar"/>
        </w:rPr>
        <w:t>件</w:t>
      </w:r>
      <w:r>
        <w:rPr>
          <w:rFonts w:ascii="Times New Roman" w:eastAsia="黑体" w:hAnsi="Times New Roman" w:cs="黑体"/>
          <w:b/>
          <w:kern w:val="0"/>
          <w:sz w:val="32"/>
          <w:szCs w:val="32"/>
          <w:lang w:bidi="ar"/>
        </w:rPr>
        <w:t>7</w:t>
      </w:r>
    </w:p>
    <w:p w:rsidR="003047CF" w:rsidRDefault="003047CF" w:rsidP="003047CF">
      <w:pPr>
        <w:jc w:val="center"/>
        <w:rPr>
          <w:rFonts w:ascii="Times New Roman" w:eastAsia="黑体" w:hAnsi="Times New Roman" w:cs="黑体" w:hint="eastAsia"/>
          <w:b/>
          <w:kern w:val="0"/>
          <w:sz w:val="32"/>
          <w:szCs w:val="32"/>
          <w:lang w:bidi="ar"/>
        </w:rPr>
      </w:pPr>
      <w:r>
        <w:rPr>
          <w:rFonts w:ascii="Times New Roman" w:eastAsia="方正小标宋_GBK" w:hAnsi="Times New Roman" w:cs="Times New Roman" w:hint="eastAsia"/>
          <w:b/>
          <w:sz w:val="44"/>
          <w:szCs w:val="44"/>
          <w:lang w:bidi="ar"/>
        </w:rPr>
        <w:t>临沧市</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厕所革命</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三年行动计划自然村公厕改造建设任务分解表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5"/>
        <w:gridCol w:w="1162"/>
        <w:gridCol w:w="1131"/>
        <w:gridCol w:w="1131"/>
        <w:gridCol w:w="1131"/>
        <w:gridCol w:w="1131"/>
        <w:gridCol w:w="1133"/>
        <w:gridCol w:w="1131"/>
        <w:gridCol w:w="1133"/>
        <w:gridCol w:w="1131"/>
        <w:gridCol w:w="1133"/>
        <w:gridCol w:w="1132"/>
        <w:gridCol w:w="1406"/>
      </w:tblGrid>
      <w:tr w:rsidR="003047CF" w:rsidTr="00E04F5D">
        <w:trPr>
          <w:trHeight w:val="870"/>
          <w:jc w:val="center"/>
        </w:trPr>
        <w:tc>
          <w:tcPr>
            <w:tcW w:w="1415" w:type="dxa"/>
            <w:vMerge w:val="restart"/>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县（区）</w:t>
            </w:r>
          </w:p>
        </w:tc>
        <w:tc>
          <w:tcPr>
            <w:tcW w:w="1162" w:type="dxa"/>
            <w:vMerge w:val="restart"/>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30-50</w:t>
            </w:r>
            <w:r>
              <w:rPr>
                <w:rFonts w:ascii="Times New Roman" w:eastAsia="方正黑体_GBK" w:hAnsi="Times New Roman" w:cs="Times New Roman"/>
                <w:b/>
                <w:color w:val="000000"/>
                <w:kern w:val="0"/>
                <w:sz w:val="22"/>
                <w:szCs w:val="22"/>
                <w:lang w:bidi="ar"/>
              </w:rPr>
              <w:t>户的自然村数（</w:t>
            </w:r>
            <w:proofErr w:type="gramStart"/>
            <w:r>
              <w:rPr>
                <w:rFonts w:ascii="Times New Roman" w:eastAsia="方正黑体_GBK" w:hAnsi="Times New Roman" w:cs="Times New Roman"/>
                <w:b/>
                <w:color w:val="000000"/>
                <w:kern w:val="0"/>
                <w:sz w:val="22"/>
                <w:szCs w:val="22"/>
                <w:lang w:bidi="ar"/>
              </w:rPr>
              <w:t>个</w:t>
            </w:r>
            <w:proofErr w:type="gramEnd"/>
            <w:r>
              <w:rPr>
                <w:rFonts w:ascii="Times New Roman" w:eastAsia="方正黑体_GBK" w:hAnsi="Times New Roman" w:cs="Times New Roman"/>
                <w:b/>
                <w:color w:val="000000"/>
                <w:kern w:val="0"/>
                <w:sz w:val="22"/>
                <w:szCs w:val="22"/>
                <w:lang w:bidi="ar"/>
              </w:rPr>
              <w:t>）</w:t>
            </w:r>
          </w:p>
        </w:tc>
        <w:tc>
          <w:tcPr>
            <w:tcW w:w="1131" w:type="dxa"/>
            <w:vMerge w:val="restart"/>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现有公厕数（座）</w:t>
            </w:r>
          </w:p>
        </w:tc>
        <w:tc>
          <w:tcPr>
            <w:tcW w:w="1131" w:type="dxa"/>
            <w:vMerge w:val="restart"/>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50</w:t>
            </w:r>
            <w:r>
              <w:rPr>
                <w:rFonts w:ascii="Times New Roman" w:eastAsia="方正黑体_GBK" w:hAnsi="Times New Roman" w:cs="Times New Roman"/>
                <w:b/>
                <w:color w:val="000000"/>
                <w:kern w:val="0"/>
                <w:sz w:val="22"/>
                <w:szCs w:val="22"/>
                <w:lang w:bidi="ar"/>
              </w:rPr>
              <w:t>户以上的自然村数（</w:t>
            </w:r>
            <w:proofErr w:type="gramStart"/>
            <w:r>
              <w:rPr>
                <w:rFonts w:ascii="Times New Roman" w:eastAsia="方正黑体_GBK" w:hAnsi="Times New Roman" w:cs="Times New Roman"/>
                <w:b/>
                <w:color w:val="000000"/>
                <w:kern w:val="0"/>
                <w:sz w:val="22"/>
                <w:szCs w:val="22"/>
                <w:lang w:bidi="ar"/>
              </w:rPr>
              <w:t>个</w:t>
            </w:r>
            <w:proofErr w:type="gramEnd"/>
            <w:r>
              <w:rPr>
                <w:rFonts w:ascii="Times New Roman" w:eastAsia="方正黑体_GBK" w:hAnsi="Times New Roman" w:cs="Times New Roman"/>
                <w:b/>
                <w:color w:val="000000"/>
                <w:kern w:val="0"/>
                <w:sz w:val="22"/>
                <w:szCs w:val="22"/>
                <w:lang w:bidi="ar"/>
              </w:rPr>
              <w:t>）</w:t>
            </w:r>
          </w:p>
        </w:tc>
        <w:tc>
          <w:tcPr>
            <w:tcW w:w="1131" w:type="dxa"/>
            <w:vMerge w:val="restart"/>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现有公厕数（座）</w:t>
            </w:r>
          </w:p>
        </w:tc>
        <w:tc>
          <w:tcPr>
            <w:tcW w:w="2264" w:type="dxa"/>
            <w:gridSpan w:val="2"/>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2018-2020</w:t>
            </w:r>
            <w:r>
              <w:rPr>
                <w:rFonts w:ascii="Times New Roman" w:eastAsia="方正黑体_GBK" w:hAnsi="Times New Roman" w:cs="Times New Roman"/>
                <w:b/>
                <w:color w:val="000000"/>
                <w:kern w:val="0"/>
                <w:sz w:val="22"/>
                <w:szCs w:val="22"/>
                <w:lang w:bidi="ar"/>
              </w:rPr>
              <w:t>年目标任务</w:t>
            </w:r>
          </w:p>
        </w:tc>
        <w:tc>
          <w:tcPr>
            <w:tcW w:w="2264" w:type="dxa"/>
            <w:gridSpan w:val="2"/>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2018</w:t>
            </w:r>
            <w:r>
              <w:rPr>
                <w:rFonts w:ascii="Times New Roman" w:eastAsia="方正黑体_GBK" w:hAnsi="Times New Roman" w:cs="Times New Roman"/>
                <w:b/>
                <w:color w:val="000000"/>
                <w:kern w:val="0"/>
                <w:sz w:val="22"/>
                <w:szCs w:val="22"/>
                <w:lang w:bidi="ar"/>
              </w:rPr>
              <w:t>年目标任务</w:t>
            </w:r>
          </w:p>
        </w:tc>
        <w:tc>
          <w:tcPr>
            <w:tcW w:w="2264" w:type="dxa"/>
            <w:gridSpan w:val="2"/>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2019</w:t>
            </w:r>
            <w:r>
              <w:rPr>
                <w:rFonts w:ascii="Times New Roman" w:eastAsia="方正黑体_GBK" w:hAnsi="Times New Roman" w:cs="Times New Roman"/>
                <w:b/>
                <w:color w:val="000000"/>
                <w:kern w:val="0"/>
                <w:sz w:val="22"/>
                <w:szCs w:val="22"/>
                <w:lang w:bidi="ar"/>
              </w:rPr>
              <w:t>年目标任务</w:t>
            </w:r>
          </w:p>
        </w:tc>
        <w:tc>
          <w:tcPr>
            <w:tcW w:w="2538" w:type="dxa"/>
            <w:gridSpan w:val="2"/>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2020</w:t>
            </w:r>
            <w:r>
              <w:rPr>
                <w:rFonts w:ascii="Times New Roman" w:eastAsia="方正黑体_GBK" w:hAnsi="Times New Roman" w:cs="Times New Roman"/>
                <w:b/>
                <w:color w:val="000000"/>
                <w:kern w:val="0"/>
                <w:sz w:val="22"/>
                <w:szCs w:val="22"/>
                <w:lang w:bidi="ar"/>
              </w:rPr>
              <w:t>年目标任务</w:t>
            </w:r>
          </w:p>
        </w:tc>
      </w:tr>
      <w:tr w:rsidR="003047CF" w:rsidTr="00E04F5D">
        <w:trPr>
          <w:trHeight w:val="1621"/>
          <w:jc w:val="center"/>
        </w:trPr>
        <w:tc>
          <w:tcPr>
            <w:tcW w:w="1415" w:type="dxa"/>
            <w:vMerge/>
            <w:tcBorders>
              <w:tl2br w:val="nil"/>
              <w:tr2bl w:val="nil"/>
            </w:tcBorders>
            <w:tcMar>
              <w:top w:w="15" w:type="dxa"/>
              <w:left w:w="15" w:type="dxa"/>
              <w:bottom w:w="15" w:type="dxa"/>
              <w:right w:w="15" w:type="dxa"/>
            </w:tcMar>
            <w:vAlign w:val="center"/>
          </w:tcPr>
          <w:p w:rsidR="003047CF" w:rsidRDefault="003047CF" w:rsidP="00E04F5D">
            <w:pPr>
              <w:rPr>
                <w:rFonts w:ascii="Times New Roman" w:eastAsia="方正黑体_GBK" w:hAnsi="Times New Roman" w:cs="Times New Roman"/>
                <w:sz w:val="20"/>
                <w:szCs w:val="20"/>
              </w:rPr>
            </w:pPr>
          </w:p>
        </w:tc>
        <w:tc>
          <w:tcPr>
            <w:tcW w:w="1162" w:type="dxa"/>
            <w:vMerge/>
            <w:tcBorders>
              <w:tl2br w:val="nil"/>
              <w:tr2bl w:val="nil"/>
            </w:tcBorders>
            <w:tcMar>
              <w:top w:w="15" w:type="dxa"/>
              <w:left w:w="15" w:type="dxa"/>
              <w:bottom w:w="15" w:type="dxa"/>
              <w:right w:w="15" w:type="dxa"/>
            </w:tcMar>
            <w:vAlign w:val="center"/>
          </w:tcPr>
          <w:p w:rsidR="003047CF" w:rsidRDefault="003047CF" w:rsidP="00E04F5D">
            <w:pPr>
              <w:rPr>
                <w:rFonts w:ascii="Times New Roman" w:eastAsia="方正黑体_GBK" w:hAnsi="Times New Roman" w:cs="Times New Roman"/>
                <w:sz w:val="20"/>
                <w:szCs w:val="20"/>
              </w:rPr>
            </w:pPr>
          </w:p>
        </w:tc>
        <w:tc>
          <w:tcPr>
            <w:tcW w:w="1131" w:type="dxa"/>
            <w:vMerge/>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p>
        </w:tc>
        <w:tc>
          <w:tcPr>
            <w:tcW w:w="1131" w:type="dxa"/>
            <w:vMerge/>
            <w:tcBorders>
              <w:tl2br w:val="nil"/>
              <w:tr2bl w:val="nil"/>
            </w:tcBorders>
            <w:tcMar>
              <w:top w:w="15" w:type="dxa"/>
              <w:left w:w="15" w:type="dxa"/>
              <w:bottom w:w="15" w:type="dxa"/>
              <w:right w:w="15" w:type="dxa"/>
            </w:tcMar>
            <w:vAlign w:val="center"/>
          </w:tcPr>
          <w:p w:rsidR="003047CF" w:rsidRDefault="003047CF" w:rsidP="00E04F5D">
            <w:pPr>
              <w:rPr>
                <w:rFonts w:ascii="Times New Roman" w:eastAsia="方正黑体_GBK" w:hAnsi="Times New Roman" w:cs="Times New Roman"/>
                <w:sz w:val="20"/>
                <w:szCs w:val="20"/>
              </w:rPr>
            </w:pPr>
          </w:p>
        </w:tc>
        <w:tc>
          <w:tcPr>
            <w:tcW w:w="1131" w:type="dxa"/>
            <w:vMerge/>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30-50</w:t>
            </w:r>
            <w:r>
              <w:rPr>
                <w:rFonts w:ascii="Times New Roman" w:eastAsia="方正黑体_GBK" w:hAnsi="Times New Roman" w:cs="Times New Roman"/>
                <w:b/>
                <w:color w:val="000000"/>
                <w:kern w:val="0"/>
                <w:sz w:val="22"/>
                <w:szCs w:val="22"/>
                <w:lang w:bidi="ar"/>
              </w:rPr>
              <w:t>户的自然村新改造建设公厕数（座）</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50</w:t>
            </w:r>
            <w:r>
              <w:rPr>
                <w:rFonts w:ascii="Times New Roman" w:eastAsia="方正黑体_GBK" w:hAnsi="Times New Roman" w:cs="Times New Roman"/>
                <w:b/>
                <w:color w:val="000000"/>
                <w:kern w:val="0"/>
                <w:sz w:val="22"/>
                <w:szCs w:val="22"/>
                <w:lang w:bidi="ar"/>
              </w:rPr>
              <w:t>户以上的自然村新改造建设公厕数（座）</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30-50</w:t>
            </w:r>
            <w:r>
              <w:rPr>
                <w:rFonts w:ascii="Times New Roman" w:eastAsia="方正黑体_GBK" w:hAnsi="Times New Roman" w:cs="Times New Roman"/>
                <w:b/>
                <w:color w:val="000000"/>
                <w:kern w:val="0"/>
                <w:sz w:val="22"/>
                <w:szCs w:val="22"/>
                <w:lang w:bidi="ar"/>
              </w:rPr>
              <w:t>户的自然村新改造建设公厕数（座）</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50</w:t>
            </w:r>
            <w:r>
              <w:rPr>
                <w:rFonts w:ascii="Times New Roman" w:eastAsia="方正黑体_GBK" w:hAnsi="Times New Roman" w:cs="Times New Roman"/>
                <w:b/>
                <w:color w:val="000000"/>
                <w:kern w:val="0"/>
                <w:sz w:val="22"/>
                <w:szCs w:val="22"/>
                <w:lang w:bidi="ar"/>
              </w:rPr>
              <w:t>户以上的自然村新改造建设公厕数（座）</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30-50</w:t>
            </w:r>
            <w:r>
              <w:rPr>
                <w:rFonts w:ascii="Times New Roman" w:eastAsia="方正黑体_GBK" w:hAnsi="Times New Roman" w:cs="Times New Roman"/>
                <w:b/>
                <w:color w:val="000000"/>
                <w:kern w:val="0"/>
                <w:sz w:val="22"/>
                <w:szCs w:val="22"/>
                <w:lang w:bidi="ar"/>
              </w:rPr>
              <w:t>户的自然村新改造建设公厕数（座）</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50</w:t>
            </w:r>
            <w:r>
              <w:rPr>
                <w:rFonts w:ascii="Times New Roman" w:eastAsia="方正黑体_GBK" w:hAnsi="Times New Roman" w:cs="Times New Roman"/>
                <w:b/>
                <w:color w:val="000000"/>
                <w:kern w:val="0"/>
                <w:sz w:val="22"/>
                <w:szCs w:val="22"/>
                <w:lang w:bidi="ar"/>
              </w:rPr>
              <w:t>户以上的自然村新改造建设公厕数（座）</w:t>
            </w:r>
          </w:p>
        </w:tc>
        <w:tc>
          <w:tcPr>
            <w:tcW w:w="113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30-50</w:t>
            </w:r>
            <w:r>
              <w:rPr>
                <w:rFonts w:ascii="Times New Roman" w:eastAsia="方正黑体_GBK" w:hAnsi="Times New Roman" w:cs="Times New Roman"/>
                <w:b/>
                <w:color w:val="000000"/>
                <w:kern w:val="0"/>
                <w:sz w:val="22"/>
                <w:szCs w:val="22"/>
                <w:lang w:bidi="ar"/>
              </w:rPr>
              <w:t>户的自然村新改造建设公厕数（座）</w:t>
            </w:r>
          </w:p>
        </w:tc>
        <w:tc>
          <w:tcPr>
            <w:tcW w:w="1406"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黑体_GBK" w:hAnsi="Times New Roman" w:cs="Times New Roman"/>
                <w:b/>
                <w:color w:val="000000"/>
                <w:sz w:val="22"/>
                <w:szCs w:val="22"/>
              </w:rPr>
            </w:pPr>
            <w:r>
              <w:rPr>
                <w:rFonts w:ascii="Times New Roman" w:eastAsia="方正黑体_GBK" w:hAnsi="Times New Roman" w:cs="Times New Roman"/>
                <w:b/>
                <w:color w:val="000000"/>
                <w:kern w:val="0"/>
                <w:sz w:val="22"/>
                <w:szCs w:val="22"/>
                <w:lang w:bidi="ar"/>
              </w:rPr>
              <w:t>50</w:t>
            </w:r>
            <w:r>
              <w:rPr>
                <w:rFonts w:ascii="Times New Roman" w:eastAsia="方正黑体_GBK" w:hAnsi="Times New Roman" w:cs="Times New Roman"/>
                <w:b/>
                <w:color w:val="000000"/>
                <w:kern w:val="0"/>
                <w:sz w:val="22"/>
                <w:szCs w:val="22"/>
                <w:lang w:bidi="ar"/>
              </w:rPr>
              <w:t>户以上的自然村新改造建设公厕数（座）</w:t>
            </w:r>
          </w:p>
        </w:tc>
      </w:tr>
      <w:tr w:rsidR="003047CF" w:rsidTr="00E04F5D">
        <w:trPr>
          <w:trHeight w:val="480"/>
          <w:jc w:val="center"/>
        </w:trPr>
        <w:tc>
          <w:tcPr>
            <w:tcW w:w="1415"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proofErr w:type="gramStart"/>
            <w:r>
              <w:rPr>
                <w:rFonts w:ascii="Times New Roman" w:eastAsia="方正仿宋_GBK" w:hAnsi="Times New Roman" w:cs="Times New Roman"/>
                <w:b/>
                <w:color w:val="000000"/>
                <w:kern w:val="0"/>
                <w:sz w:val="22"/>
                <w:szCs w:val="22"/>
                <w:lang w:bidi="ar"/>
              </w:rPr>
              <w:t>临翔区</w:t>
            </w:r>
            <w:proofErr w:type="gramEnd"/>
          </w:p>
        </w:tc>
        <w:tc>
          <w:tcPr>
            <w:tcW w:w="116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204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33</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507</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354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171</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660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47</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180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57</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240</w:t>
            </w:r>
          </w:p>
        </w:tc>
        <w:tc>
          <w:tcPr>
            <w:tcW w:w="113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67</w:t>
            </w:r>
          </w:p>
        </w:tc>
        <w:tc>
          <w:tcPr>
            <w:tcW w:w="1406"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240</w:t>
            </w:r>
          </w:p>
        </w:tc>
      </w:tr>
      <w:tr w:rsidR="003047CF" w:rsidTr="00E04F5D">
        <w:trPr>
          <w:trHeight w:val="480"/>
          <w:jc w:val="center"/>
        </w:trPr>
        <w:tc>
          <w:tcPr>
            <w:tcW w:w="1415"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云</w:t>
            </w:r>
            <w:r>
              <w:rPr>
                <w:rFonts w:ascii="Times New Roman" w:eastAsia="方正仿宋_GBK" w:hAnsi="Times New Roman" w:cs="Times New Roman" w:hint="eastAsia"/>
                <w:b/>
                <w:color w:val="000000"/>
                <w:kern w:val="0"/>
                <w:sz w:val="22"/>
                <w:szCs w:val="22"/>
                <w:lang w:bidi="ar"/>
              </w:rPr>
              <w:t xml:space="preserve">  </w:t>
            </w:r>
            <w:r>
              <w:rPr>
                <w:rFonts w:ascii="Times New Roman" w:eastAsia="方正仿宋_GBK" w:hAnsi="Times New Roman" w:cs="Times New Roman"/>
                <w:b/>
                <w:color w:val="000000"/>
                <w:kern w:val="0"/>
                <w:sz w:val="22"/>
                <w:szCs w:val="22"/>
                <w:lang w:bidi="ar"/>
              </w:rPr>
              <w:t>县</w:t>
            </w:r>
          </w:p>
        </w:tc>
        <w:tc>
          <w:tcPr>
            <w:tcW w:w="116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936</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151</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748</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522</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785</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974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218</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266</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262</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354</w:t>
            </w:r>
          </w:p>
        </w:tc>
        <w:tc>
          <w:tcPr>
            <w:tcW w:w="113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305</w:t>
            </w:r>
          </w:p>
        </w:tc>
        <w:tc>
          <w:tcPr>
            <w:tcW w:w="1406"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354</w:t>
            </w:r>
          </w:p>
        </w:tc>
      </w:tr>
      <w:tr w:rsidR="003047CF" w:rsidTr="00E04F5D">
        <w:trPr>
          <w:trHeight w:val="480"/>
          <w:jc w:val="center"/>
        </w:trPr>
        <w:tc>
          <w:tcPr>
            <w:tcW w:w="1415"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凤庆县</w:t>
            </w:r>
          </w:p>
        </w:tc>
        <w:tc>
          <w:tcPr>
            <w:tcW w:w="116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166</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27</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798</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552</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139</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1044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39</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284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46</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380</w:t>
            </w:r>
          </w:p>
        </w:tc>
        <w:tc>
          <w:tcPr>
            <w:tcW w:w="113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54</w:t>
            </w:r>
          </w:p>
        </w:tc>
        <w:tc>
          <w:tcPr>
            <w:tcW w:w="1406"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380</w:t>
            </w:r>
          </w:p>
        </w:tc>
      </w:tr>
      <w:tr w:rsidR="003047CF" w:rsidTr="00E04F5D">
        <w:trPr>
          <w:trHeight w:val="480"/>
          <w:jc w:val="center"/>
        </w:trPr>
        <w:tc>
          <w:tcPr>
            <w:tcW w:w="1415"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永德县</w:t>
            </w:r>
          </w:p>
        </w:tc>
        <w:tc>
          <w:tcPr>
            <w:tcW w:w="116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183</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29</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661</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464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154</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858</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43</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234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51</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312</w:t>
            </w:r>
          </w:p>
        </w:tc>
        <w:tc>
          <w:tcPr>
            <w:tcW w:w="113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60</w:t>
            </w:r>
          </w:p>
        </w:tc>
        <w:tc>
          <w:tcPr>
            <w:tcW w:w="1406"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312</w:t>
            </w:r>
          </w:p>
        </w:tc>
      </w:tr>
      <w:tr w:rsidR="003047CF" w:rsidTr="00E04F5D">
        <w:trPr>
          <w:trHeight w:val="480"/>
          <w:jc w:val="center"/>
        </w:trPr>
        <w:tc>
          <w:tcPr>
            <w:tcW w:w="1415"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镇康县</w:t>
            </w:r>
          </w:p>
        </w:tc>
        <w:tc>
          <w:tcPr>
            <w:tcW w:w="116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155</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25</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310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218</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130</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402</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36</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110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43</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146</w:t>
            </w:r>
          </w:p>
        </w:tc>
        <w:tc>
          <w:tcPr>
            <w:tcW w:w="113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51</w:t>
            </w:r>
          </w:p>
        </w:tc>
        <w:tc>
          <w:tcPr>
            <w:tcW w:w="1406"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146</w:t>
            </w:r>
          </w:p>
        </w:tc>
      </w:tr>
      <w:tr w:rsidR="003047CF" w:rsidTr="00E04F5D">
        <w:trPr>
          <w:trHeight w:val="480"/>
          <w:jc w:val="center"/>
        </w:trPr>
        <w:tc>
          <w:tcPr>
            <w:tcW w:w="1415"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耿马自治县</w:t>
            </w:r>
          </w:p>
        </w:tc>
        <w:tc>
          <w:tcPr>
            <w:tcW w:w="116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184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554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388</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154</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720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43</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196</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51</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262</w:t>
            </w:r>
          </w:p>
        </w:tc>
        <w:tc>
          <w:tcPr>
            <w:tcW w:w="113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60</w:t>
            </w:r>
          </w:p>
        </w:tc>
        <w:tc>
          <w:tcPr>
            <w:tcW w:w="1406"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262</w:t>
            </w:r>
          </w:p>
        </w:tc>
      </w:tr>
      <w:tr w:rsidR="003047CF" w:rsidTr="00E04F5D">
        <w:trPr>
          <w:trHeight w:val="480"/>
          <w:jc w:val="center"/>
        </w:trPr>
        <w:tc>
          <w:tcPr>
            <w:tcW w:w="1415"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lastRenderedPageBreak/>
              <w:t>沧源自治县</w:t>
            </w:r>
          </w:p>
        </w:tc>
        <w:tc>
          <w:tcPr>
            <w:tcW w:w="116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170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27</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308</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214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143</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402</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40</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110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48</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146</w:t>
            </w:r>
          </w:p>
        </w:tc>
        <w:tc>
          <w:tcPr>
            <w:tcW w:w="113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55</w:t>
            </w:r>
          </w:p>
        </w:tc>
        <w:tc>
          <w:tcPr>
            <w:tcW w:w="1406"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146</w:t>
            </w:r>
          </w:p>
        </w:tc>
      </w:tr>
      <w:tr w:rsidR="003047CF" w:rsidTr="00E04F5D">
        <w:trPr>
          <w:trHeight w:val="480"/>
          <w:jc w:val="center"/>
        </w:trPr>
        <w:tc>
          <w:tcPr>
            <w:tcW w:w="1415"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双江自治县</w:t>
            </w:r>
          </w:p>
        </w:tc>
        <w:tc>
          <w:tcPr>
            <w:tcW w:w="116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148</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24</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340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240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124</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440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34</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120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42</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160</w:t>
            </w:r>
          </w:p>
        </w:tc>
        <w:tc>
          <w:tcPr>
            <w:tcW w:w="113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48</w:t>
            </w:r>
          </w:p>
        </w:tc>
        <w:tc>
          <w:tcPr>
            <w:tcW w:w="1406"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160</w:t>
            </w:r>
          </w:p>
        </w:tc>
      </w:tr>
      <w:tr w:rsidR="003047CF" w:rsidTr="00E04F5D">
        <w:trPr>
          <w:trHeight w:val="480"/>
          <w:jc w:val="center"/>
        </w:trPr>
        <w:tc>
          <w:tcPr>
            <w:tcW w:w="1415"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合</w:t>
            </w:r>
            <w:r>
              <w:rPr>
                <w:rFonts w:ascii="Times New Roman" w:eastAsia="方正仿宋_GBK" w:hAnsi="Times New Roman" w:cs="Times New Roman" w:hint="eastAsia"/>
                <w:b/>
                <w:color w:val="000000"/>
                <w:kern w:val="0"/>
                <w:sz w:val="22"/>
                <w:szCs w:val="22"/>
                <w:lang w:bidi="ar"/>
              </w:rPr>
              <w:t xml:space="preserve">  </w:t>
            </w:r>
            <w:r>
              <w:rPr>
                <w:rFonts w:ascii="Times New Roman" w:eastAsia="方正仿宋_GBK" w:hAnsi="Times New Roman" w:cs="Times New Roman"/>
                <w:b/>
                <w:color w:val="000000"/>
                <w:kern w:val="0"/>
                <w:sz w:val="22"/>
                <w:szCs w:val="22"/>
                <w:lang w:bidi="ar"/>
              </w:rPr>
              <w:t>计</w:t>
            </w:r>
          </w:p>
        </w:tc>
        <w:tc>
          <w:tcPr>
            <w:tcW w:w="116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2146</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346</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4226</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2952</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1800</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5500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500</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1500</w:t>
            </w:r>
          </w:p>
        </w:tc>
        <w:tc>
          <w:tcPr>
            <w:tcW w:w="1131"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600</w:t>
            </w:r>
          </w:p>
        </w:tc>
        <w:tc>
          <w:tcPr>
            <w:tcW w:w="1133"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2000</w:t>
            </w:r>
          </w:p>
        </w:tc>
        <w:tc>
          <w:tcPr>
            <w:tcW w:w="1132"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700</w:t>
            </w:r>
          </w:p>
        </w:tc>
        <w:tc>
          <w:tcPr>
            <w:tcW w:w="1406" w:type="dxa"/>
            <w:tcBorders>
              <w:tl2br w:val="nil"/>
              <w:tr2bl w:val="nil"/>
            </w:tcBorders>
            <w:tcMar>
              <w:top w:w="15" w:type="dxa"/>
              <w:left w:w="15" w:type="dxa"/>
              <w:bottom w:w="15" w:type="dxa"/>
              <w:right w:w="15" w:type="dxa"/>
            </w:tcMar>
            <w:vAlign w:val="center"/>
          </w:tcPr>
          <w:p w:rsidR="003047CF" w:rsidRDefault="003047CF" w:rsidP="00E04F5D">
            <w:pPr>
              <w:widowControl/>
              <w:jc w:val="center"/>
              <w:textAlignment w:val="center"/>
              <w:rPr>
                <w:rFonts w:ascii="Times New Roman" w:eastAsia="方正仿宋_GBK" w:hAnsi="Times New Roman" w:cs="Times New Roman"/>
                <w:b/>
                <w:color w:val="000000"/>
                <w:sz w:val="22"/>
                <w:szCs w:val="22"/>
              </w:rPr>
            </w:pPr>
            <w:r>
              <w:rPr>
                <w:rFonts w:ascii="Times New Roman" w:eastAsia="方正仿宋_GBK" w:hAnsi="Times New Roman" w:cs="Times New Roman"/>
                <w:b/>
                <w:color w:val="000000"/>
                <w:kern w:val="0"/>
                <w:sz w:val="22"/>
                <w:szCs w:val="22"/>
                <w:lang w:bidi="ar"/>
              </w:rPr>
              <w:t>2000</w:t>
            </w:r>
          </w:p>
        </w:tc>
      </w:tr>
    </w:tbl>
    <w:p w:rsidR="008736E2" w:rsidRDefault="00AB4CD7"/>
    <w:sectPr w:rsidR="008736E2" w:rsidSect="003047CF">
      <w:pgSz w:w="16839" w:h="11907" w:orient="landscape" w:code="9"/>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CD7" w:rsidRDefault="00AB4CD7" w:rsidP="003047CF">
      <w:r>
        <w:separator/>
      </w:r>
    </w:p>
  </w:endnote>
  <w:endnote w:type="continuationSeparator" w:id="0">
    <w:p w:rsidR="00AB4CD7" w:rsidRDefault="00AB4CD7" w:rsidP="0030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charset w:val="86"/>
    <w:family w:val="script"/>
    <w:pitch w:val="fixed"/>
    <w:sig w:usb0="00000000" w:usb1="080E0000" w:usb2="00000010" w:usb3="00000000" w:csb0="00040000" w:csb1="00000000"/>
  </w:font>
  <w:font w:name="方正黑体_GBK">
    <w:altName w:val="Microsoft JhengHei Light"/>
    <w:charset w:val="86"/>
    <w:family w:val="auto"/>
    <w:pitch w:val="default"/>
    <w:sig w:usb0="00000000" w:usb1="080E0000" w:usb2="00000000" w:usb3="00000000" w:csb0="00040000" w:csb1="00000000"/>
  </w:font>
  <w:font w:name="方正仿宋_GBK">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CD7" w:rsidRDefault="00AB4CD7" w:rsidP="003047CF">
      <w:r>
        <w:separator/>
      </w:r>
    </w:p>
  </w:footnote>
  <w:footnote w:type="continuationSeparator" w:id="0">
    <w:p w:rsidR="00AB4CD7" w:rsidRDefault="00AB4CD7" w:rsidP="00304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A8"/>
    <w:rsid w:val="003047CF"/>
    <w:rsid w:val="005318A8"/>
    <w:rsid w:val="007B76A6"/>
    <w:rsid w:val="00AB4CD7"/>
    <w:rsid w:val="00D7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7CF"/>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47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047CF"/>
    <w:rPr>
      <w:sz w:val="18"/>
      <w:szCs w:val="18"/>
    </w:rPr>
  </w:style>
  <w:style w:type="paragraph" w:styleId="a4">
    <w:name w:val="footer"/>
    <w:basedOn w:val="a"/>
    <w:link w:val="Char0"/>
    <w:uiPriority w:val="99"/>
    <w:unhideWhenUsed/>
    <w:rsid w:val="003047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047CF"/>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047CF"/>
    <w:pPr>
      <w:widowControl/>
      <w:spacing w:after="160" w:line="240" w:lineRule="exact"/>
      <w:jc w:val="left"/>
    </w:pPr>
    <w:rPr>
      <w:rFonts w:ascii="Verdana" w:eastAsia="仿宋_GB2312"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7CF"/>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47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047CF"/>
    <w:rPr>
      <w:sz w:val="18"/>
      <w:szCs w:val="18"/>
    </w:rPr>
  </w:style>
  <w:style w:type="paragraph" w:styleId="a4">
    <w:name w:val="footer"/>
    <w:basedOn w:val="a"/>
    <w:link w:val="Char0"/>
    <w:uiPriority w:val="99"/>
    <w:unhideWhenUsed/>
    <w:rsid w:val="003047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047CF"/>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047CF"/>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2019-05-21T07:13:00Z</dcterms:created>
  <dcterms:modified xsi:type="dcterms:W3CDTF">2019-05-21T07:15:00Z</dcterms:modified>
</cp:coreProperties>
</file>