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ascii="宋体" w:hAnsi="宋体" w:eastAsia="宋体"/>
          <w:b/>
          <w:sz w:val="44"/>
          <w:szCs w:val="44"/>
        </w:rPr>
      </w:pPr>
      <w:bookmarkStart w:id="0" w:name="_GoBack"/>
      <w:r>
        <w:rPr>
          <w:rFonts w:hint="eastAsia" w:ascii="宋体" w:hAnsi="宋体" w:eastAsia="宋体"/>
          <w:b/>
          <w:sz w:val="44"/>
          <w:szCs w:val="44"/>
        </w:rPr>
        <w:t>职称申报个人操作说明</w:t>
      </w:r>
    </w:p>
    <w:bookmarkEnd w:id="0"/>
    <w:p>
      <w:pPr>
        <w:jc w:val="center"/>
        <w:rPr>
          <w:rFonts w:hint="eastAsia" w:ascii="宋体" w:hAnsi="宋体" w:eastAsia="宋体"/>
          <w:b/>
          <w:sz w:val="44"/>
          <w:szCs w:val="44"/>
        </w:rPr>
      </w:pPr>
    </w:p>
    <w:p>
      <w:pPr>
        <w:ind w:firstLine="640" w:firstLineChars="200"/>
        <w:jc w:val="left"/>
        <w:rPr>
          <w:rFonts w:hint="eastAsia" w:ascii="宋体" w:hAnsi="宋体" w:eastAsia="宋体"/>
          <w:sz w:val="32"/>
          <w:szCs w:val="32"/>
        </w:rPr>
      </w:pPr>
      <w:r>
        <w:rPr>
          <w:rFonts w:hint="eastAsia" w:ascii="宋体" w:hAnsi="宋体" w:eastAsia="宋体"/>
          <w:sz w:val="32"/>
          <w:szCs w:val="32"/>
        </w:rPr>
        <w:t>职称申报步骤：个人注册登陆→完善个人基本资料→填写业绩材料（单位审核，全年可做，永久保存）→职称申报。</w:t>
      </w:r>
    </w:p>
    <w:p>
      <w:pPr>
        <w:pStyle w:val="8"/>
        <w:numPr>
          <w:ilvl w:val="0"/>
          <w:numId w:val="1"/>
        </w:numPr>
        <w:ind w:firstLineChars="0"/>
        <w:rPr>
          <w:rFonts w:ascii="宋体" w:hAnsi="宋体" w:eastAsia="宋体"/>
          <w:sz w:val="24"/>
          <w:szCs w:val="24"/>
        </w:rPr>
      </w:pPr>
      <w:r>
        <w:rPr>
          <w:rFonts w:hint="eastAsia" w:ascii="宋体" w:hAnsi="宋体" w:eastAsia="宋体"/>
          <w:sz w:val="24"/>
          <w:szCs w:val="24"/>
        </w:rPr>
        <w:t>技术支持电话：</w:t>
      </w:r>
    </w:p>
    <w:p>
      <w:pPr>
        <w:jc w:val="center"/>
        <w:rPr>
          <w:rFonts w:ascii="宋体" w:hAnsi="宋体" w:eastAsia="宋体"/>
          <w:sz w:val="24"/>
          <w:szCs w:val="24"/>
        </w:rPr>
      </w:pPr>
      <w:r>
        <w:drawing>
          <wp:inline distT="0" distB="0" distL="0" distR="0">
            <wp:extent cx="2466975" cy="2286000"/>
            <wp:effectExtent l="0" t="0" r="952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5"/>
                    <a:stretch>
                      <a:fillRect/>
                    </a:stretch>
                  </pic:blipFill>
                  <pic:spPr>
                    <a:xfrm>
                      <a:off x="0" y="0"/>
                      <a:ext cx="2466975" cy="2286000"/>
                    </a:xfrm>
                    <a:prstGeom prst="rect">
                      <a:avLst/>
                    </a:prstGeom>
                  </pic:spPr>
                </pic:pic>
              </a:graphicData>
            </a:graphic>
          </wp:inline>
        </w:drawing>
      </w:r>
    </w:p>
    <w:p>
      <w:pPr>
        <w:ind w:firstLine="480" w:firstLineChars="200"/>
        <w:rPr>
          <w:rFonts w:ascii="宋体" w:hAnsi="宋体" w:eastAsia="宋体"/>
          <w:sz w:val="24"/>
          <w:szCs w:val="24"/>
        </w:rPr>
      </w:pPr>
    </w:p>
    <w:p>
      <w:pPr>
        <w:ind w:firstLine="482" w:firstLineChars="200"/>
        <w:rPr>
          <w:rFonts w:ascii="宋体" w:hAnsi="宋体" w:eastAsia="宋体"/>
          <w:sz w:val="24"/>
          <w:szCs w:val="24"/>
        </w:rPr>
      </w:pPr>
      <w:r>
        <w:rPr>
          <w:rFonts w:hint="eastAsia" w:ascii="宋体" w:hAnsi="宋体" w:eastAsia="宋体"/>
          <w:b/>
          <w:bCs/>
          <w:color w:val="FF0000"/>
          <w:sz w:val="24"/>
          <w:szCs w:val="24"/>
        </w:rPr>
        <w:t>浏览器推荐</w:t>
      </w:r>
      <w:r>
        <w:rPr>
          <w:rFonts w:hint="eastAsia" w:ascii="宋体" w:hAnsi="宋体" w:eastAsia="宋体"/>
          <w:sz w:val="24"/>
          <w:szCs w:val="24"/>
        </w:rPr>
        <w:t>：3</w:t>
      </w:r>
      <w:r>
        <w:rPr>
          <w:rFonts w:ascii="宋体" w:hAnsi="宋体" w:eastAsia="宋体"/>
          <w:sz w:val="24"/>
          <w:szCs w:val="24"/>
        </w:rPr>
        <w:t>60</w:t>
      </w:r>
      <w:r>
        <w:rPr>
          <w:rFonts w:hint="eastAsia" w:ascii="宋体" w:hAnsi="宋体" w:eastAsia="宋体"/>
          <w:sz w:val="24"/>
          <w:szCs w:val="24"/>
        </w:rPr>
        <w:t>浏览器（急速模式）、谷歌浏览器、edge浏览器等；</w:t>
      </w:r>
    </w:p>
    <w:p>
      <w:pPr>
        <w:rPr>
          <w:rFonts w:ascii="宋体" w:hAnsi="宋体" w:eastAsia="宋体"/>
          <w:sz w:val="24"/>
          <w:szCs w:val="24"/>
        </w:rPr>
      </w:pPr>
    </w:p>
    <w:p>
      <w:pPr>
        <w:pStyle w:val="8"/>
        <w:numPr>
          <w:ilvl w:val="0"/>
          <w:numId w:val="1"/>
        </w:numPr>
        <w:ind w:left="0" w:firstLine="0" w:firstLineChars="0"/>
        <w:rPr>
          <w:rFonts w:ascii="宋体" w:hAnsi="宋体" w:eastAsia="宋体"/>
          <w:sz w:val="24"/>
          <w:szCs w:val="24"/>
        </w:rPr>
      </w:pPr>
      <w:r>
        <w:rPr>
          <w:rFonts w:hint="eastAsia" w:ascii="宋体" w:hAnsi="宋体" w:eastAsia="宋体"/>
          <w:sz w:val="24"/>
          <w:szCs w:val="24"/>
        </w:rPr>
        <w:t>基本信息完善，注册登录后（注册登录流程请看文档</w:t>
      </w:r>
      <w:r>
        <w:rPr>
          <w:rFonts w:ascii="宋体" w:hAnsi="宋体" w:eastAsia="宋体"/>
          <w:sz w:val="24"/>
          <w:szCs w:val="24"/>
        </w:rPr>
        <w:t>2</w:t>
      </w:r>
      <w:r>
        <w:rPr>
          <w:rFonts w:hint="eastAsia" w:ascii="宋体" w:hAnsi="宋体" w:eastAsia="宋体"/>
          <w:sz w:val="24"/>
          <w:szCs w:val="24"/>
        </w:rPr>
        <w:t>），如果注册审核已经通过，登录后系统自动跳转“</w:t>
      </w:r>
      <w:r>
        <w:rPr>
          <w:rFonts w:hint="eastAsia" w:ascii="宋体" w:hAnsi="宋体" w:eastAsia="宋体"/>
          <w:color w:val="FF0000"/>
          <w:sz w:val="24"/>
          <w:szCs w:val="24"/>
        </w:rPr>
        <w:t>服务平台首页</w:t>
      </w:r>
      <w:r>
        <w:rPr>
          <w:rFonts w:hint="eastAsia" w:ascii="宋体" w:hAnsi="宋体" w:eastAsia="宋体"/>
          <w:sz w:val="24"/>
          <w:szCs w:val="24"/>
        </w:rPr>
        <w:t>”；</w:t>
      </w:r>
    </w:p>
    <w:p>
      <w:pPr>
        <w:rPr>
          <w:rFonts w:ascii="宋体" w:hAnsi="宋体" w:eastAsia="宋体"/>
          <w:sz w:val="24"/>
          <w:szCs w:val="24"/>
        </w:rPr>
      </w:pPr>
      <w:r>
        <w:drawing>
          <wp:inline distT="0" distB="0" distL="0" distR="0">
            <wp:extent cx="5274310" cy="2519680"/>
            <wp:effectExtent l="0" t="0" r="2540" b="0"/>
            <wp:docPr id="152752242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7522427" name="图片 1"/>
                    <pic:cNvPicPr>
                      <a:picLocks noChangeAspect="1"/>
                    </pic:cNvPicPr>
                  </pic:nvPicPr>
                  <pic:blipFill>
                    <a:blip r:embed="rId6"/>
                    <a:stretch>
                      <a:fillRect/>
                    </a:stretch>
                  </pic:blipFill>
                  <pic:spPr>
                    <a:xfrm>
                      <a:off x="0" y="0"/>
                      <a:ext cx="5274310" cy="2519680"/>
                    </a:xfrm>
                    <a:prstGeom prst="rect">
                      <a:avLst/>
                    </a:prstGeom>
                  </pic:spPr>
                </pic:pic>
              </a:graphicData>
            </a:graphic>
          </wp:inline>
        </w:drawing>
      </w:r>
    </w:p>
    <w:p>
      <w:pPr>
        <w:rPr>
          <w:rFonts w:ascii="宋体" w:hAnsi="宋体" w:eastAsia="宋体"/>
          <w:sz w:val="24"/>
          <w:szCs w:val="24"/>
        </w:rPr>
      </w:pPr>
    </w:p>
    <w:p>
      <w:pPr>
        <w:ind w:firstLine="480" w:firstLineChars="200"/>
        <w:rPr>
          <w:rFonts w:ascii="宋体" w:hAnsi="宋体" w:eastAsia="宋体"/>
          <w:sz w:val="24"/>
          <w:szCs w:val="24"/>
        </w:rPr>
      </w:pPr>
      <w:r>
        <w:rPr>
          <w:rFonts w:hint="eastAsia" w:ascii="宋体" w:hAnsi="宋体" w:eastAsia="宋体"/>
          <w:sz w:val="24"/>
          <w:szCs w:val="24"/>
        </w:rPr>
        <w:t>可以通过“首页”</w:t>
      </w:r>
      <w:r>
        <w:rPr>
          <w:rFonts w:ascii="宋体" w:hAnsi="宋体" w:eastAsia="宋体"/>
          <w:sz w:val="24"/>
          <w:szCs w:val="24"/>
        </w:rPr>
        <w:t>—</w:t>
      </w:r>
      <w:r>
        <w:rPr>
          <w:rFonts w:hint="eastAsia" w:ascii="宋体" w:hAnsi="宋体" w:eastAsia="宋体"/>
          <w:sz w:val="24"/>
          <w:szCs w:val="24"/>
        </w:rPr>
        <w:t>“用户中心首页”</w:t>
      </w:r>
      <w:r>
        <w:rPr>
          <w:rFonts w:ascii="宋体" w:hAnsi="宋体" w:eastAsia="宋体"/>
          <w:sz w:val="24"/>
          <w:szCs w:val="24"/>
        </w:rPr>
        <w:t>—</w:t>
      </w:r>
      <w:r>
        <w:rPr>
          <w:rFonts w:hint="eastAsia" w:ascii="宋体" w:hAnsi="宋体" w:eastAsia="宋体"/>
          <w:sz w:val="24"/>
          <w:szCs w:val="24"/>
        </w:rPr>
        <w:t>“个人用户首页”进入页面。</w:t>
      </w:r>
    </w:p>
    <w:p>
      <w:r>
        <w:drawing>
          <wp:inline distT="0" distB="0" distL="0" distR="0">
            <wp:extent cx="5274310" cy="1341120"/>
            <wp:effectExtent l="0" t="0" r="2540" b="0"/>
            <wp:docPr id="205427345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4273450" name="图片 1"/>
                    <pic:cNvPicPr>
                      <a:picLocks noChangeAspect="1"/>
                    </pic:cNvPicPr>
                  </pic:nvPicPr>
                  <pic:blipFill>
                    <a:blip r:embed="rId7"/>
                    <a:stretch>
                      <a:fillRect/>
                    </a:stretch>
                  </pic:blipFill>
                  <pic:spPr>
                    <a:xfrm>
                      <a:off x="0" y="0"/>
                      <a:ext cx="5274310" cy="1341120"/>
                    </a:xfrm>
                    <a:prstGeom prst="rect">
                      <a:avLst/>
                    </a:prstGeom>
                  </pic:spPr>
                </pic:pic>
              </a:graphicData>
            </a:graphic>
          </wp:inline>
        </w:drawing>
      </w:r>
    </w:p>
    <w:p>
      <w:pPr>
        <w:rPr>
          <w:rFonts w:ascii="宋体" w:hAnsi="宋体" w:eastAsia="宋体"/>
          <w:sz w:val="24"/>
          <w:szCs w:val="24"/>
        </w:rPr>
      </w:pPr>
    </w:p>
    <w:p>
      <w:pPr>
        <w:rPr>
          <w:rFonts w:ascii="宋体" w:hAnsi="宋体" w:eastAsia="宋体"/>
          <w:sz w:val="24"/>
          <w:szCs w:val="24"/>
        </w:rPr>
      </w:pPr>
    </w:p>
    <w:p>
      <w:pPr>
        <w:rPr>
          <w:rFonts w:ascii="宋体" w:hAnsi="宋体" w:eastAsia="宋体"/>
          <w:sz w:val="24"/>
          <w:szCs w:val="24"/>
        </w:rPr>
      </w:pPr>
    </w:p>
    <w:p>
      <w:pPr>
        <w:jc w:val="center"/>
        <w:rPr>
          <w:rFonts w:ascii="宋体" w:hAnsi="宋体" w:eastAsia="宋体"/>
          <w:sz w:val="24"/>
          <w:szCs w:val="24"/>
        </w:rPr>
      </w:pPr>
    </w:p>
    <w:p>
      <w:pPr>
        <w:rPr>
          <w:rFonts w:ascii="宋体" w:hAnsi="宋体" w:eastAsia="宋体"/>
          <w:sz w:val="24"/>
          <w:szCs w:val="24"/>
        </w:rPr>
      </w:pPr>
      <w:r>
        <w:drawing>
          <wp:inline distT="0" distB="0" distL="0" distR="0">
            <wp:extent cx="5274310" cy="3741420"/>
            <wp:effectExtent l="0" t="0" r="254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8"/>
                    <a:stretch>
                      <a:fillRect/>
                    </a:stretch>
                  </pic:blipFill>
                  <pic:spPr>
                    <a:xfrm>
                      <a:off x="0" y="0"/>
                      <a:ext cx="5274310" cy="3741420"/>
                    </a:xfrm>
                    <a:prstGeom prst="rect">
                      <a:avLst/>
                    </a:prstGeom>
                  </pic:spPr>
                </pic:pic>
              </a:graphicData>
            </a:graphic>
          </wp:inline>
        </w:drawing>
      </w:r>
    </w:p>
    <w:p>
      <w:pPr>
        <w:ind w:firstLine="480" w:firstLineChars="200"/>
        <w:rPr>
          <w:rFonts w:ascii="宋体" w:hAnsi="宋体" w:eastAsia="宋体"/>
          <w:sz w:val="24"/>
          <w:szCs w:val="24"/>
        </w:rPr>
      </w:pPr>
      <w:r>
        <w:rPr>
          <w:rFonts w:hint="eastAsia" w:ascii="宋体" w:hAnsi="宋体" w:eastAsia="宋体"/>
          <w:sz w:val="24"/>
          <w:szCs w:val="24"/>
        </w:rPr>
        <w:t>在此页面中，至少将所有*号必填信息完善，并上传证件照，证件照的要求是：图片尺寸：宽高比例范围为：</w:t>
      </w:r>
      <w:r>
        <w:rPr>
          <w:rFonts w:ascii="宋体" w:hAnsi="宋体" w:eastAsia="宋体"/>
          <w:sz w:val="24"/>
          <w:szCs w:val="24"/>
        </w:rPr>
        <w:t>4.5:7 ~ 6:7</w:t>
      </w:r>
      <w:r>
        <w:rPr>
          <w:rFonts w:hint="eastAsia" w:ascii="宋体" w:hAnsi="宋体" w:eastAsia="宋体"/>
          <w:sz w:val="24"/>
          <w:szCs w:val="24"/>
        </w:rPr>
        <w:t>，图片大小：小于等于</w:t>
      </w:r>
      <w:r>
        <w:rPr>
          <w:rFonts w:ascii="宋体" w:hAnsi="宋体" w:eastAsia="宋体"/>
          <w:sz w:val="24"/>
          <w:szCs w:val="24"/>
        </w:rPr>
        <w:t>1MB</w:t>
      </w:r>
      <w:r>
        <w:rPr>
          <w:rFonts w:hint="eastAsia" w:ascii="宋体" w:hAnsi="宋体" w:eastAsia="宋体"/>
          <w:sz w:val="24"/>
          <w:szCs w:val="24"/>
        </w:rPr>
        <w:t>，背景用蓝色。确定无误后保存，后期没有变动此模块不用经常维护信息。</w:t>
      </w:r>
    </w:p>
    <w:p>
      <w:pPr>
        <w:rPr>
          <w:rFonts w:ascii="宋体" w:hAnsi="宋体" w:eastAsia="宋体"/>
          <w:sz w:val="24"/>
          <w:szCs w:val="24"/>
        </w:rPr>
      </w:pPr>
    </w:p>
    <w:p>
      <w:pPr>
        <w:pStyle w:val="8"/>
        <w:numPr>
          <w:ilvl w:val="0"/>
          <w:numId w:val="1"/>
        </w:numPr>
        <w:ind w:firstLineChars="0"/>
        <w:rPr>
          <w:rFonts w:ascii="宋体" w:hAnsi="宋体" w:eastAsia="宋体"/>
          <w:sz w:val="24"/>
          <w:szCs w:val="24"/>
        </w:rPr>
      </w:pPr>
      <w:r>
        <w:rPr>
          <w:rFonts w:hint="eastAsia" w:ascii="宋体" w:hAnsi="宋体" w:eastAsia="宋体"/>
          <w:sz w:val="24"/>
          <w:szCs w:val="24"/>
        </w:rPr>
        <w:t>填写业绩档案，</w:t>
      </w:r>
      <w:r>
        <w:rPr>
          <w:rFonts w:hint="eastAsia" w:ascii="宋体" w:hAnsi="宋体" w:eastAsia="宋体" w:cs="仿宋_GB2312"/>
          <w:sz w:val="24"/>
          <w:szCs w:val="24"/>
        </w:rPr>
        <w:t>进入平台后点用户中心首页--业绩档案</w:t>
      </w:r>
    </w:p>
    <w:p>
      <w:pPr>
        <w:ind w:firstLine="480" w:firstLineChars="200"/>
        <w:jc w:val="left"/>
        <w:rPr>
          <w:rFonts w:ascii="宋体" w:hAnsi="宋体" w:eastAsia="宋体" w:cs="仿宋_GB2312"/>
          <w:sz w:val="24"/>
          <w:szCs w:val="24"/>
        </w:rPr>
      </w:pPr>
      <w:r>
        <w:rPr>
          <w:rFonts w:hint="eastAsia" w:ascii="宋体" w:hAnsi="宋体" w:eastAsia="宋体" w:cs="仿宋_GB2312"/>
          <w:color w:val="FF0000"/>
          <w:sz w:val="24"/>
          <w:szCs w:val="24"/>
        </w:rPr>
        <w:t>业绩档案是个人申报职称的首要工作，在填写申报表时，所有的业绩不能在表上直接新增，只能从业绩档案中提取（且业绩档案需要单位审核通过）。业绩档案全年开放，并不是要在即将申报时才能进行填写，且集中在申报前填写用人单位审核压力大，可能影响正常申报进度，申报人和审核人对业绩档案的真实性负责，请勿填写上传虚假材料，一经发现将被录入系统失信库，影响职称和其他人才项目的申报，申报人一定要注意。</w:t>
      </w:r>
    </w:p>
    <w:p>
      <w:pPr>
        <w:ind w:firstLine="480" w:firstLineChars="200"/>
        <w:jc w:val="left"/>
        <w:rPr>
          <w:rFonts w:ascii="宋体" w:hAnsi="宋体"/>
          <w:sz w:val="24"/>
        </w:rPr>
      </w:pPr>
    </w:p>
    <w:p>
      <w:r>
        <w:drawing>
          <wp:inline distT="0" distB="0" distL="0" distR="0">
            <wp:extent cx="5274310" cy="2200275"/>
            <wp:effectExtent l="0" t="0" r="2540" b="9525"/>
            <wp:docPr id="36373857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738578" name="图片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5274310" cy="2200275"/>
                    </a:xfrm>
                    <a:prstGeom prst="rect">
                      <a:avLst/>
                    </a:prstGeom>
                    <a:noFill/>
                    <a:ln>
                      <a:noFill/>
                    </a:ln>
                  </pic:spPr>
                </pic:pic>
              </a:graphicData>
            </a:graphic>
          </wp:inline>
        </w:drawing>
      </w:r>
    </w:p>
    <w:p>
      <w:r>
        <w:drawing>
          <wp:inline distT="0" distB="0" distL="114300" distR="114300">
            <wp:extent cx="5273040" cy="2395220"/>
            <wp:effectExtent l="0" t="0" r="3810" b="508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10"/>
                    <a:stretch>
                      <a:fillRect/>
                    </a:stretch>
                  </pic:blipFill>
                  <pic:spPr>
                    <a:xfrm>
                      <a:off x="0" y="0"/>
                      <a:ext cx="5273040" cy="2395220"/>
                    </a:xfrm>
                    <a:prstGeom prst="rect">
                      <a:avLst/>
                    </a:prstGeom>
                    <a:noFill/>
                    <a:ln>
                      <a:noFill/>
                    </a:ln>
                  </pic:spPr>
                </pic:pic>
              </a:graphicData>
            </a:graphic>
          </wp:inline>
        </w:drawing>
      </w:r>
    </w:p>
    <w:p>
      <w:pPr>
        <w:ind w:firstLine="480" w:firstLineChars="200"/>
        <w:jc w:val="left"/>
        <w:rPr>
          <w:rFonts w:ascii="宋体" w:hAnsi="宋体" w:eastAsia="宋体" w:cs="仿宋_GB2312"/>
          <w:sz w:val="24"/>
          <w:szCs w:val="24"/>
        </w:rPr>
      </w:pPr>
      <w:r>
        <w:rPr>
          <w:rFonts w:hint="eastAsia" w:ascii="宋体" w:hAnsi="宋体" w:eastAsia="宋体" w:cs="仿宋_GB2312"/>
          <w:sz w:val="24"/>
          <w:szCs w:val="24"/>
        </w:rPr>
        <w:t>根据自己所需要申报的职称选择相对应的职称系列，不同的系列可能会对应不同的业绩项目。</w:t>
      </w:r>
    </w:p>
    <w:p>
      <w:pPr>
        <w:ind w:firstLine="480" w:firstLineChars="200"/>
        <w:jc w:val="left"/>
        <w:rPr>
          <w:rFonts w:ascii="宋体" w:hAnsi="宋体" w:eastAsia="宋体"/>
          <w:sz w:val="24"/>
          <w:szCs w:val="24"/>
        </w:rPr>
      </w:pPr>
      <w:r>
        <w:rPr>
          <w:rFonts w:ascii="宋体" w:hAnsi="宋体" w:eastAsia="宋体"/>
          <w:sz w:val="24"/>
          <w:szCs w:val="24"/>
        </w:rPr>
        <w:drawing>
          <wp:inline distT="0" distB="0" distL="114300" distR="114300">
            <wp:extent cx="4563110" cy="3308985"/>
            <wp:effectExtent l="0" t="0" r="8890" b="5715"/>
            <wp:docPr id="1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3"/>
                    <pic:cNvPicPr>
                      <a:picLocks noChangeAspect="1"/>
                    </pic:cNvPicPr>
                  </pic:nvPicPr>
                  <pic:blipFill>
                    <a:blip r:embed="rId11"/>
                    <a:stretch>
                      <a:fillRect/>
                    </a:stretch>
                  </pic:blipFill>
                  <pic:spPr>
                    <a:xfrm>
                      <a:off x="0" y="0"/>
                      <a:ext cx="4597075" cy="3333905"/>
                    </a:xfrm>
                    <a:prstGeom prst="rect">
                      <a:avLst/>
                    </a:prstGeom>
                    <a:noFill/>
                    <a:ln>
                      <a:noFill/>
                    </a:ln>
                  </pic:spPr>
                </pic:pic>
              </a:graphicData>
            </a:graphic>
          </wp:inline>
        </w:drawing>
      </w:r>
    </w:p>
    <w:p>
      <w:pPr>
        <w:ind w:firstLine="480" w:firstLineChars="200"/>
        <w:jc w:val="left"/>
        <w:rPr>
          <w:rFonts w:ascii="宋体" w:hAnsi="宋体" w:eastAsia="宋体" w:cs="仿宋_GB2312"/>
          <w:sz w:val="24"/>
          <w:szCs w:val="24"/>
        </w:rPr>
      </w:pPr>
      <w:r>
        <w:rPr>
          <w:rFonts w:ascii="宋体" w:hAnsi="宋体" w:eastAsia="宋体" w:cs="仿宋_GB2312"/>
          <w:sz w:val="24"/>
          <w:szCs w:val="24"/>
        </w:rPr>
        <w:t>申报人根据自身的实际情况进行填写</w:t>
      </w:r>
      <w:r>
        <w:rPr>
          <w:rFonts w:hint="eastAsia" w:ascii="宋体" w:hAnsi="宋体" w:eastAsia="宋体" w:cs="仿宋_GB2312"/>
          <w:sz w:val="24"/>
          <w:szCs w:val="24"/>
        </w:rPr>
        <w:t>，</w:t>
      </w:r>
      <w:r>
        <w:rPr>
          <w:rFonts w:ascii="宋体" w:hAnsi="宋体" w:eastAsia="宋体" w:cs="仿宋_GB2312"/>
          <w:sz w:val="24"/>
          <w:szCs w:val="24"/>
        </w:rPr>
        <w:t>下面以“教育经历”为例，选中教育经历，点击新增：</w:t>
      </w:r>
      <w:r>
        <w:rPr>
          <w:rFonts w:ascii="宋体" w:hAnsi="宋体" w:eastAsia="宋体"/>
          <w:sz w:val="24"/>
          <w:szCs w:val="24"/>
        </w:rPr>
        <w:drawing>
          <wp:inline distT="0" distB="0" distL="114300" distR="114300">
            <wp:extent cx="5267960" cy="1951355"/>
            <wp:effectExtent l="0" t="0" r="8890" b="10795"/>
            <wp:docPr id="1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4"/>
                    <pic:cNvPicPr>
                      <a:picLocks noChangeAspect="1"/>
                    </pic:cNvPicPr>
                  </pic:nvPicPr>
                  <pic:blipFill>
                    <a:blip r:embed="rId12"/>
                    <a:stretch>
                      <a:fillRect/>
                    </a:stretch>
                  </pic:blipFill>
                  <pic:spPr>
                    <a:xfrm>
                      <a:off x="0" y="0"/>
                      <a:ext cx="5267960" cy="1951355"/>
                    </a:xfrm>
                    <a:prstGeom prst="rect">
                      <a:avLst/>
                    </a:prstGeom>
                    <a:noFill/>
                    <a:ln>
                      <a:noFill/>
                    </a:ln>
                  </pic:spPr>
                </pic:pic>
              </a:graphicData>
            </a:graphic>
          </wp:inline>
        </w:drawing>
      </w:r>
    </w:p>
    <w:p>
      <w:pPr>
        <w:ind w:firstLine="480" w:firstLineChars="200"/>
        <w:jc w:val="left"/>
        <w:rPr>
          <w:rFonts w:ascii="宋体" w:hAnsi="宋体" w:eastAsia="宋体" w:cs="仿宋_GB2312"/>
          <w:sz w:val="24"/>
          <w:szCs w:val="24"/>
        </w:rPr>
      </w:pPr>
      <w:r>
        <w:rPr>
          <w:rFonts w:ascii="宋体" w:hAnsi="宋体" w:eastAsia="宋体" w:cs="仿宋_GB2312"/>
          <w:sz w:val="24"/>
          <w:szCs w:val="24"/>
        </w:rPr>
        <w:t>在弹出的窗口中填写自己的学历信息，并根据自己添加的学历、学位情况，上传学历证、学位证等相关证明材料，信息无误后，点击保存</w:t>
      </w:r>
      <w:r>
        <w:rPr>
          <w:rFonts w:hint="eastAsia" w:ascii="宋体" w:hAnsi="宋体" w:eastAsia="宋体" w:cs="仿宋_GB2312"/>
          <w:sz w:val="24"/>
          <w:szCs w:val="24"/>
        </w:rPr>
        <w:t>。</w:t>
      </w:r>
    </w:p>
    <w:p>
      <w:pPr>
        <w:jc w:val="center"/>
        <w:rPr>
          <w:rFonts w:ascii="宋体" w:hAnsi="宋体" w:eastAsia="宋体"/>
          <w:sz w:val="24"/>
          <w:szCs w:val="24"/>
        </w:rPr>
      </w:pPr>
      <w:r>
        <w:rPr>
          <w:rFonts w:ascii="宋体" w:hAnsi="宋体" w:eastAsia="宋体"/>
          <w:sz w:val="24"/>
          <w:szCs w:val="24"/>
        </w:rPr>
        <w:drawing>
          <wp:inline distT="0" distB="0" distL="114300" distR="114300">
            <wp:extent cx="4619625" cy="3487420"/>
            <wp:effectExtent l="0" t="0" r="0" b="0"/>
            <wp:docPr id="1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5"/>
                    <pic:cNvPicPr>
                      <a:picLocks noChangeAspect="1"/>
                    </pic:cNvPicPr>
                  </pic:nvPicPr>
                  <pic:blipFill>
                    <a:blip r:embed="rId13"/>
                    <a:stretch>
                      <a:fillRect/>
                    </a:stretch>
                  </pic:blipFill>
                  <pic:spPr>
                    <a:xfrm>
                      <a:off x="0" y="0"/>
                      <a:ext cx="4628216" cy="3494150"/>
                    </a:xfrm>
                    <a:prstGeom prst="rect">
                      <a:avLst/>
                    </a:prstGeom>
                    <a:noFill/>
                    <a:ln>
                      <a:noFill/>
                    </a:ln>
                  </pic:spPr>
                </pic:pic>
              </a:graphicData>
            </a:graphic>
          </wp:inline>
        </w:drawing>
      </w:r>
    </w:p>
    <w:p>
      <w:pPr>
        <w:ind w:firstLine="480" w:firstLineChars="200"/>
        <w:jc w:val="left"/>
        <w:rPr>
          <w:rFonts w:ascii="宋体" w:hAnsi="宋体" w:eastAsia="宋体" w:cs="仿宋_GB2312"/>
          <w:sz w:val="24"/>
          <w:szCs w:val="24"/>
        </w:rPr>
      </w:pPr>
      <w:r>
        <w:rPr>
          <w:rFonts w:hint="eastAsia" w:ascii="宋体" w:hAnsi="宋体" w:eastAsia="宋体" w:cs="仿宋_GB2312"/>
          <w:sz w:val="24"/>
          <w:szCs w:val="24"/>
        </w:rPr>
        <w:t>新增完成以后会进入</w:t>
      </w:r>
      <w:r>
        <w:rPr>
          <w:rFonts w:hint="eastAsia" w:ascii="宋体" w:hAnsi="宋体" w:eastAsia="宋体" w:cs="仿宋_GB2312"/>
          <w:b/>
          <w:bCs/>
          <w:color w:val="FF0000"/>
          <w:sz w:val="24"/>
          <w:szCs w:val="24"/>
        </w:rPr>
        <w:t>草稿箱</w:t>
      </w:r>
      <w:r>
        <w:rPr>
          <w:rFonts w:hint="eastAsia" w:ascii="宋体" w:hAnsi="宋体" w:eastAsia="宋体" w:cs="仿宋_GB2312"/>
          <w:sz w:val="24"/>
          <w:szCs w:val="24"/>
        </w:rPr>
        <w:t>，如果需要修改的可以直接进行修改。</w:t>
      </w:r>
    </w:p>
    <w:p>
      <w:pPr>
        <w:jc w:val="left"/>
        <w:rPr>
          <w:rFonts w:ascii="宋体" w:hAnsi="宋体" w:eastAsia="宋体"/>
          <w:sz w:val="24"/>
          <w:szCs w:val="24"/>
        </w:rPr>
      </w:pPr>
      <w:r>
        <w:rPr>
          <w:rFonts w:ascii="宋体" w:hAnsi="宋体" w:eastAsia="宋体"/>
          <w:sz w:val="24"/>
          <w:szCs w:val="24"/>
        </w:rPr>
        <w:drawing>
          <wp:inline distT="0" distB="0" distL="114300" distR="114300">
            <wp:extent cx="5266690" cy="1612900"/>
            <wp:effectExtent l="0" t="0" r="10160" b="6350"/>
            <wp:docPr id="1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6"/>
                    <pic:cNvPicPr>
                      <a:picLocks noChangeAspect="1"/>
                    </pic:cNvPicPr>
                  </pic:nvPicPr>
                  <pic:blipFill>
                    <a:blip r:embed="rId14"/>
                    <a:stretch>
                      <a:fillRect/>
                    </a:stretch>
                  </pic:blipFill>
                  <pic:spPr>
                    <a:xfrm>
                      <a:off x="0" y="0"/>
                      <a:ext cx="5266690" cy="1612900"/>
                    </a:xfrm>
                    <a:prstGeom prst="rect">
                      <a:avLst/>
                    </a:prstGeom>
                    <a:noFill/>
                    <a:ln>
                      <a:noFill/>
                    </a:ln>
                  </pic:spPr>
                </pic:pic>
              </a:graphicData>
            </a:graphic>
          </wp:inline>
        </w:drawing>
      </w:r>
    </w:p>
    <w:p>
      <w:pPr>
        <w:ind w:firstLine="480" w:firstLineChars="200"/>
        <w:jc w:val="left"/>
        <w:rPr>
          <w:rFonts w:ascii="宋体" w:hAnsi="宋体" w:eastAsia="宋体"/>
          <w:sz w:val="24"/>
          <w:szCs w:val="24"/>
        </w:rPr>
      </w:pPr>
    </w:p>
    <w:p>
      <w:pPr>
        <w:ind w:firstLine="480" w:firstLineChars="200"/>
        <w:jc w:val="left"/>
        <w:rPr>
          <w:rFonts w:ascii="宋体" w:hAnsi="宋体" w:eastAsia="宋体" w:cs="仿宋_GB2312"/>
          <w:sz w:val="24"/>
          <w:szCs w:val="24"/>
        </w:rPr>
      </w:pPr>
      <w:r>
        <w:rPr>
          <w:rFonts w:hint="eastAsia" w:ascii="宋体" w:hAnsi="宋体" w:eastAsia="宋体" w:cs="仿宋_GB2312"/>
          <w:sz w:val="24"/>
          <w:szCs w:val="24"/>
        </w:rPr>
        <w:t>信息确认无误后，在草稿箱中逐条勾选提交也可全部勾选一次性提交。</w:t>
      </w:r>
    </w:p>
    <w:p>
      <w:pPr>
        <w:ind w:firstLine="480" w:firstLineChars="200"/>
        <w:jc w:val="left"/>
        <w:rPr>
          <w:rFonts w:ascii="宋体" w:hAnsi="宋体" w:eastAsia="宋体"/>
          <w:sz w:val="24"/>
          <w:szCs w:val="24"/>
        </w:rPr>
      </w:pPr>
      <w:r>
        <w:rPr>
          <w:rFonts w:ascii="宋体" w:hAnsi="宋体" w:eastAsia="宋体"/>
          <w:sz w:val="24"/>
          <w:szCs w:val="24"/>
        </w:rPr>
        <w:drawing>
          <wp:inline distT="0" distB="0" distL="114300" distR="114300">
            <wp:extent cx="5264785" cy="1697355"/>
            <wp:effectExtent l="0" t="0" r="12065" b="17145"/>
            <wp:docPr id="2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7"/>
                    <pic:cNvPicPr>
                      <a:picLocks noChangeAspect="1"/>
                    </pic:cNvPicPr>
                  </pic:nvPicPr>
                  <pic:blipFill>
                    <a:blip r:embed="rId15"/>
                    <a:stretch>
                      <a:fillRect/>
                    </a:stretch>
                  </pic:blipFill>
                  <pic:spPr>
                    <a:xfrm>
                      <a:off x="0" y="0"/>
                      <a:ext cx="5264785" cy="1697355"/>
                    </a:xfrm>
                    <a:prstGeom prst="rect">
                      <a:avLst/>
                    </a:prstGeom>
                    <a:noFill/>
                    <a:ln>
                      <a:noFill/>
                    </a:ln>
                  </pic:spPr>
                </pic:pic>
              </a:graphicData>
            </a:graphic>
          </wp:inline>
        </w:drawing>
      </w:r>
    </w:p>
    <w:p>
      <w:pPr>
        <w:ind w:firstLine="480" w:firstLineChars="200"/>
        <w:jc w:val="left"/>
        <w:rPr>
          <w:rFonts w:ascii="宋体" w:hAnsi="宋体" w:eastAsia="宋体"/>
          <w:sz w:val="24"/>
          <w:szCs w:val="24"/>
        </w:rPr>
      </w:pPr>
      <w:r>
        <w:rPr>
          <w:rFonts w:ascii="宋体" w:hAnsi="宋体" w:eastAsia="宋体"/>
          <w:sz w:val="24"/>
          <w:szCs w:val="24"/>
        </w:rPr>
        <w:drawing>
          <wp:inline distT="0" distB="0" distL="114300" distR="114300">
            <wp:extent cx="5264785" cy="1863090"/>
            <wp:effectExtent l="0" t="0" r="12065" b="3810"/>
            <wp:docPr id="2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8"/>
                    <pic:cNvPicPr>
                      <a:picLocks noChangeAspect="1"/>
                    </pic:cNvPicPr>
                  </pic:nvPicPr>
                  <pic:blipFill>
                    <a:blip r:embed="rId16"/>
                    <a:stretch>
                      <a:fillRect/>
                    </a:stretch>
                  </pic:blipFill>
                  <pic:spPr>
                    <a:xfrm>
                      <a:off x="0" y="0"/>
                      <a:ext cx="5264785" cy="1863090"/>
                    </a:xfrm>
                    <a:prstGeom prst="rect">
                      <a:avLst/>
                    </a:prstGeom>
                    <a:noFill/>
                    <a:ln>
                      <a:noFill/>
                    </a:ln>
                  </pic:spPr>
                </pic:pic>
              </a:graphicData>
            </a:graphic>
          </wp:inline>
        </w:drawing>
      </w:r>
    </w:p>
    <w:p>
      <w:pPr>
        <w:ind w:firstLine="480" w:firstLineChars="200"/>
        <w:jc w:val="left"/>
        <w:rPr>
          <w:rFonts w:ascii="宋体" w:hAnsi="宋体" w:eastAsia="宋体"/>
          <w:sz w:val="24"/>
          <w:szCs w:val="24"/>
        </w:rPr>
      </w:pPr>
    </w:p>
    <w:p>
      <w:pPr>
        <w:ind w:firstLine="480" w:firstLineChars="200"/>
        <w:jc w:val="left"/>
        <w:rPr>
          <w:rFonts w:ascii="宋体" w:hAnsi="宋体" w:eastAsia="宋体" w:cs="仿宋_GB2312"/>
          <w:sz w:val="24"/>
          <w:szCs w:val="24"/>
        </w:rPr>
      </w:pPr>
      <w:r>
        <w:rPr>
          <w:rFonts w:hint="eastAsia" w:ascii="宋体" w:hAnsi="宋体" w:eastAsia="宋体" w:cs="仿宋_GB2312"/>
          <w:sz w:val="24"/>
          <w:szCs w:val="24"/>
        </w:rPr>
        <w:t>提交成功以后就会进入</w:t>
      </w:r>
      <w:r>
        <w:rPr>
          <w:rFonts w:hint="eastAsia" w:ascii="宋体" w:hAnsi="宋体" w:eastAsia="宋体" w:cs="仿宋_GB2312"/>
          <w:b/>
          <w:bCs/>
          <w:color w:val="FF0000"/>
          <w:sz w:val="24"/>
          <w:szCs w:val="24"/>
        </w:rPr>
        <w:t>待审核</w:t>
      </w:r>
      <w:r>
        <w:rPr>
          <w:rFonts w:hint="eastAsia" w:ascii="宋体" w:hAnsi="宋体" w:eastAsia="宋体" w:cs="仿宋_GB2312"/>
          <w:sz w:val="24"/>
          <w:szCs w:val="24"/>
        </w:rPr>
        <w:t>的状态，</w:t>
      </w:r>
      <w:r>
        <w:rPr>
          <w:rFonts w:hint="eastAsia" w:ascii="宋体" w:hAnsi="宋体" w:eastAsia="宋体" w:cs="仿宋_GB2312"/>
          <w:b/>
          <w:bCs/>
          <w:color w:val="FF0000"/>
          <w:sz w:val="24"/>
          <w:szCs w:val="24"/>
        </w:rPr>
        <w:t>需要单位审核通过以后才可以在职称申报中使用</w:t>
      </w:r>
      <w:r>
        <w:rPr>
          <w:rFonts w:hint="eastAsia" w:ascii="宋体" w:hAnsi="宋体" w:eastAsia="宋体" w:cs="仿宋_GB2312"/>
          <w:sz w:val="24"/>
          <w:szCs w:val="24"/>
        </w:rPr>
        <w:t>。在审核中发现错误的可以在待审核里面撤回到草稿箱修改；</w:t>
      </w:r>
    </w:p>
    <w:p>
      <w:pPr>
        <w:ind w:firstLine="480" w:firstLineChars="200"/>
        <w:jc w:val="left"/>
        <w:rPr>
          <w:rFonts w:ascii="宋体" w:hAnsi="宋体" w:eastAsia="宋体" w:cs="仿宋_GB2312"/>
          <w:sz w:val="24"/>
          <w:szCs w:val="24"/>
        </w:rPr>
      </w:pPr>
      <w:r>
        <w:rPr>
          <w:rFonts w:hint="eastAsia" w:ascii="宋体" w:hAnsi="宋体" w:eastAsia="宋体" w:cs="仿宋_GB2312"/>
          <w:sz w:val="24"/>
          <w:szCs w:val="24"/>
        </w:rPr>
        <w:t>审核通过的业绩档案在“通过”里查看；</w:t>
      </w:r>
    </w:p>
    <w:p>
      <w:pPr>
        <w:ind w:firstLine="480" w:firstLineChars="200"/>
        <w:jc w:val="left"/>
        <w:rPr>
          <w:rFonts w:hint="eastAsia" w:ascii="宋体" w:hAnsi="宋体" w:eastAsia="宋体" w:cs="仿宋_GB2312"/>
          <w:sz w:val="24"/>
          <w:szCs w:val="24"/>
        </w:rPr>
      </w:pPr>
      <w:r>
        <w:rPr>
          <w:rFonts w:hint="eastAsia" w:ascii="宋体" w:hAnsi="宋体" w:eastAsia="宋体" w:cs="仿宋_GB2312"/>
          <w:sz w:val="24"/>
          <w:szCs w:val="24"/>
        </w:rPr>
        <w:t>不通过：单位审核认为</w:t>
      </w:r>
    </w:p>
    <w:p>
      <w:pPr>
        <w:ind w:firstLine="480" w:firstLineChars="200"/>
        <w:jc w:val="left"/>
        <w:rPr>
          <w:rFonts w:ascii="宋体" w:hAnsi="宋体" w:eastAsia="宋体" w:cs="仿宋_GB2312"/>
          <w:sz w:val="24"/>
          <w:szCs w:val="24"/>
        </w:rPr>
      </w:pPr>
      <w:r>
        <w:rPr>
          <w:rFonts w:hint="eastAsia" w:ascii="宋体" w:hAnsi="宋体" w:eastAsia="宋体" w:cs="仿宋_GB2312"/>
          <w:sz w:val="24"/>
          <w:szCs w:val="24"/>
        </w:rPr>
        <w:t>退回（单位审核认为某条业绩有少部分错误需要修改的），退回里可以直接修改提交。</w:t>
      </w:r>
    </w:p>
    <w:p>
      <w:pPr>
        <w:ind w:firstLine="482" w:firstLineChars="200"/>
        <w:jc w:val="left"/>
        <w:rPr>
          <w:rFonts w:hint="eastAsia" w:ascii="宋体" w:hAnsi="宋体" w:eastAsia="宋体" w:cs="仿宋_GB2312"/>
          <w:sz w:val="24"/>
          <w:szCs w:val="24"/>
        </w:rPr>
      </w:pPr>
      <w:r>
        <w:rPr>
          <w:rFonts w:hint="eastAsia" w:ascii="宋体" w:hAnsi="宋体" w:eastAsia="宋体" w:cs="仿宋_GB2312"/>
          <w:b/>
          <w:color w:val="FF0000"/>
          <w:sz w:val="24"/>
          <w:szCs w:val="24"/>
        </w:rPr>
        <w:t>已通过的业绩发现错误（自己发现、单位发现、审核职称申报表的部门发现），可以撤回草稿箱修改后重新提交单位审核（若是错误的业绩在职称申报中已经使用，除了撤回业绩重新审核外，也要申请驳回职称申报的评审表，忽略已经提取的错误业绩，重新提取更正后的新业绩，以免被认为是诚信问题）。</w:t>
      </w:r>
    </w:p>
    <w:p>
      <w:pPr>
        <w:ind w:firstLine="480" w:firstLineChars="200"/>
        <w:jc w:val="left"/>
        <w:rPr>
          <w:rFonts w:ascii="宋体" w:hAnsi="宋体" w:eastAsia="宋体"/>
          <w:sz w:val="24"/>
          <w:szCs w:val="24"/>
        </w:rPr>
      </w:pPr>
      <w:r>
        <w:rPr>
          <w:rFonts w:ascii="宋体" w:hAnsi="宋体" w:eastAsia="宋体"/>
          <w:sz w:val="24"/>
          <w:szCs w:val="24"/>
        </w:rPr>
        <w:drawing>
          <wp:inline distT="0" distB="0" distL="114300" distR="114300">
            <wp:extent cx="5269230" cy="1401445"/>
            <wp:effectExtent l="0" t="0" r="7620" b="8255"/>
            <wp:docPr id="2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9"/>
                    <pic:cNvPicPr>
                      <a:picLocks noChangeAspect="1"/>
                    </pic:cNvPicPr>
                  </pic:nvPicPr>
                  <pic:blipFill>
                    <a:blip r:embed="rId17"/>
                    <a:stretch>
                      <a:fillRect/>
                    </a:stretch>
                  </pic:blipFill>
                  <pic:spPr>
                    <a:xfrm>
                      <a:off x="0" y="0"/>
                      <a:ext cx="5269230" cy="1401445"/>
                    </a:xfrm>
                    <a:prstGeom prst="rect">
                      <a:avLst/>
                    </a:prstGeom>
                    <a:noFill/>
                    <a:ln>
                      <a:noFill/>
                    </a:ln>
                  </pic:spPr>
                </pic:pic>
              </a:graphicData>
            </a:graphic>
          </wp:inline>
        </w:drawing>
      </w:r>
    </w:p>
    <w:p>
      <w:pPr>
        <w:ind w:firstLine="480" w:firstLineChars="200"/>
        <w:jc w:val="left"/>
        <w:rPr>
          <w:rFonts w:hint="eastAsia" w:ascii="宋体" w:hAnsi="宋体" w:eastAsia="宋体" w:cs="仿宋_GB2312"/>
          <w:sz w:val="24"/>
          <w:szCs w:val="24"/>
        </w:rPr>
      </w:pPr>
      <w:r>
        <w:rPr>
          <w:rFonts w:hint="eastAsia" w:ascii="宋体" w:hAnsi="宋体" w:eastAsia="宋体" w:cs="仿宋_GB2312"/>
          <w:sz w:val="24"/>
          <w:szCs w:val="24"/>
        </w:rPr>
        <w:t>其他的业绩档案材料的操作方式完全相同。</w:t>
      </w:r>
    </w:p>
    <w:p>
      <w:pPr>
        <w:ind w:firstLine="480" w:firstLineChars="200"/>
        <w:jc w:val="left"/>
        <w:rPr>
          <w:rFonts w:ascii="宋体" w:hAnsi="宋体" w:eastAsia="宋体"/>
          <w:sz w:val="24"/>
          <w:szCs w:val="24"/>
        </w:rPr>
      </w:pPr>
    </w:p>
    <w:p>
      <w:pPr>
        <w:ind w:firstLine="480" w:firstLineChars="200"/>
        <w:rPr>
          <w:rFonts w:ascii="宋体" w:hAnsi="宋体" w:eastAsia="宋体"/>
          <w:sz w:val="24"/>
          <w:szCs w:val="24"/>
        </w:rPr>
      </w:pPr>
    </w:p>
    <w:p>
      <w:pPr>
        <w:ind w:firstLine="480" w:firstLineChars="200"/>
        <w:rPr>
          <w:rFonts w:ascii="宋体" w:hAnsi="宋体" w:eastAsia="宋体"/>
          <w:sz w:val="24"/>
          <w:szCs w:val="24"/>
        </w:rPr>
      </w:pPr>
    </w:p>
    <w:p>
      <w:pPr>
        <w:pStyle w:val="8"/>
        <w:numPr>
          <w:ilvl w:val="0"/>
          <w:numId w:val="1"/>
        </w:numPr>
        <w:ind w:firstLineChars="0"/>
        <w:rPr>
          <w:rFonts w:ascii="宋体" w:hAnsi="宋体" w:eastAsia="宋体"/>
          <w:sz w:val="24"/>
          <w:szCs w:val="24"/>
        </w:rPr>
      </w:pPr>
      <w:r>
        <w:rPr>
          <w:rFonts w:hint="eastAsia" w:ascii="宋体" w:hAnsi="宋体" w:eastAsia="宋体"/>
          <w:sz w:val="24"/>
          <w:szCs w:val="24"/>
        </w:rPr>
        <w:t>职称申报</w:t>
      </w:r>
    </w:p>
    <w:p>
      <w:pPr>
        <w:ind w:firstLine="480" w:firstLineChars="200"/>
        <w:rPr>
          <w:rFonts w:ascii="宋体" w:hAnsi="宋体" w:eastAsia="宋体"/>
          <w:sz w:val="24"/>
          <w:szCs w:val="24"/>
        </w:rPr>
      </w:pPr>
      <w:r>
        <w:rPr>
          <w:rFonts w:hint="eastAsia" w:ascii="宋体" w:hAnsi="宋体" w:eastAsia="宋体"/>
          <w:sz w:val="24"/>
          <w:szCs w:val="24"/>
        </w:rPr>
        <w:t>在服务平台首页，点击职称工作，点击职称申报；</w:t>
      </w:r>
    </w:p>
    <w:p>
      <w:pPr>
        <w:rPr>
          <w:rFonts w:ascii="宋体" w:hAnsi="宋体" w:eastAsia="宋体"/>
          <w:sz w:val="24"/>
          <w:szCs w:val="24"/>
        </w:rPr>
      </w:pPr>
      <w:r>
        <w:rPr>
          <w:rFonts w:ascii="宋体" w:hAnsi="宋体" w:eastAsia="宋体"/>
          <w:sz w:val="24"/>
          <w:szCs w:val="24"/>
        </w:rPr>
        <w:drawing>
          <wp:inline distT="0" distB="0" distL="0" distR="0">
            <wp:extent cx="5274310" cy="931545"/>
            <wp:effectExtent l="0" t="0" r="2540" b="1905"/>
            <wp:docPr id="205819395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8193955" name="图片 1"/>
                    <pic:cNvPicPr>
                      <a:picLocks noChangeAspect="1"/>
                    </pic:cNvPicPr>
                  </pic:nvPicPr>
                  <pic:blipFill>
                    <a:blip r:embed="rId18"/>
                    <a:stretch>
                      <a:fillRect/>
                    </a:stretch>
                  </pic:blipFill>
                  <pic:spPr>
                    <a:xfrm>
                      <a:off x="0" y="0"/>
                      <a:ext cx="5274310" cy="931545"/>
                    </a:xfrm>
                    <a:prstGeom prst="rect">
                      <a:avLst/>
                    </a:prstGeom>
                  </pic:spPr>
                </pic:pic>
              </a:graphicData>
            </a:graphic>
          </wp:inline>
        </w:drawing>
      </w:r>
    </w:p>
    <w:p>
      <w:pPr>
        <w:rPr>
          <w:rFonts w:ascii="宋体" w:hAnsi="宋体" w:eastAsia="宋体"/>
          <w:sz w:val="24"/>
          <w:szCs w:val="24"/>
        </w:rPr>
      </w:pPr>
      <w:r>
        <w:rPr>
          <w:rFonts w:ascii="宋体" w:hAnsi="宋体" w:eastAsia="宋体"/>
          <w:sz w:val="24"/>
          <w:szCs w:val="24"/>
        </w:rPr>
        <w:drawing>
          <wp:inline distT="0" distB="0" distL="0" distR="0">
            <wp:extent cx="5274310" cy="2239645"/>
            <wp:effectExtent l="0" t="0" r="2540" b="8255"/>
            <wp:docPr id="1757282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728216" name="图片 1"/>
                    <pic:cNvPicPr>
                      <a:picLocks noChangeAspect="1"/>
                    </pic:cNvPicPr>
                  </pic:nvPicPr>
                  <pic:blipFill>
                    <a:blip r:embed="rId19"/>
                    <a:stretch>
                      <a:fillRect/>
                    </a:stretch>
                  </pic:blipFill>
                  <pic:spPr>
                    <a:xfrm>
                      <a:off x="0" y="0"/>
                      <a:ext cx="5274310" cy="2239645"/>
                    </a:xfrm>
                    <a:prstGeom prst="rect">
                      <a:avLst/>
                    </a:prstGeom>
                  </pic:spPr>
                </pic:pic>
              </a:graphicData>
            </a:graphic>
          </wp:inline>
        </w:drawing>
      </w:r>
    </w:p>
    <w:p>
      <w:pPr>
        <w:rPr>
          <w:rFonts w:ascii="宋体" w:hAnsi="宋体" w:eastAsia="宋体"/>
          <w:sz w:val="24"/>
          <w:szCs w:val="24"/>
        </w:rPr>
      </w:pPr>
    </w:p>
    <w:p>
      <w:pPr>
        <w:rPr>
          <w:rFonts w:ascii="宋体" w:hAnsi="宋体" w:eastAsia="宋体"/>
          <w:sz w:val="24"/>
          <w:szCs w:val="24"/>
        </w:rPr>
      </w:pPr>
    </w:p>
    <w:p>
      <w:pPr>
        <w:ind w:firstLine="480" w:firstLineChars="200"/>
        <w:rPr>
          <w:rFonts w:ascii="宋体" w:hAnsi="宋体" w:eastAsia="宋体"/>
          <w:sz w:val="24"/>
          <w:szCs w:val="24"/>
        </w:rPr>
      </w:pPr>
      <w:r>
        <w:rPr>
          <w:rFonts w:hint="eastAsia" w:ascii="宋体" w:hAnsi="宋体" w:eastAsia="宋体"/>
          <w:sz w:val="24"/>
          <w:szCs w:val="24"/>
        </w:rPr>
        <w:t>在当前页面，可以看见各评委会发布的申报评审计划，根据自己要申报的系列、职称类别、职称名称、评委会名称，筛选出符合自己申报评审计划。</w:t>
      </w:r>
    </w:p>
    <w:p>
      <w:pPr>
        <w:ind w:firstLine="480" w:firstLineChars="200"/>
        <w:rPr>
          <w:rFonts w:ascii="宋体" w:hAnsi="宋体" w:eastAsia="宋体"/>
          <w:color w:val="FF0000"/>
          <w:sz w:val="24"/>
          <w:szCs w:val="24"/>
        </w:rPr>
      </w:pPr>
      <w:r>
        <w:rPr>
          <w:rFonts w:hint="eastAsia" w:ascii="宋体" w:hAnsi="宋体" w:eastAsia="宋体"/>
          <w:color w:val="FF0000"/>
          <w:sz w:val="24"/>
          <w:szCs w:val="24"/>
        </w:rPr>
        <w:t>注：如不确定评委会具体名称，只需选择申报职称系列的三个条件，评委会名称不填写，确定评委会名称，只需单独搜索评委会名称。</w:t>
      </w:r>
    </w:p>
    <w:p>
      <w:pPr>
        <w:rPr>
          <w:rFonts w:ascii="宋体" w:hAnsi="宋体" w:eastAsia="宋体"/>
          <w:sz w:val="24"/>
          <w:szCs w:val="24"/>
        </w:rPr>
      </w:pPr>
      <w:r>
        <w:rPr>
          <w:rFonts w:ascii="宋体" w:hAnsi="宋体" w:eastAsia="宋体"/>
          <w:sz w:val="24"/>
          <w:szCs w:val="24"/>
        </w:rPr>
        <w:drawing>
          <wp:inline distT="0" distB="0" distL="0" distR="0">
            <wp:extent cx="5274310" cy="1964690"/>
            <wp:effectExtent l="0" t="0" r="2540" b="0"/>
            <wp:docPr id="17201865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0186523" name="图片 1"/>
                    <pic:cNvPicPr>
                      <a:picLocks noChangeAspect="1"/>
                    </pic:cNvPicPr>
                  </pic:nvPicPr>
                  <pic:blipFill>
                    <a:blip r:embed="rId20"/>
                    <a:stretch>
                      <a:fillRect/>
                    </a:stretch>
                  </pic:blipFill>
                  <pic:spPr>
                    <a:xfrm>
                      <a:off x="0" y="0"/>
                      <a:ext cx="5274310" cy="1964690"/>
                    </a:xfrm>
                    <a:prstGeom prst="rect">
                      <a:avLst/>
                    </a:prstGeom>
                  </pic:spPr>
                </pic:pic>
              </a:graphicData>
            </a:graphic>
          </wp:inline>
        </w:drawing>
      </w:r>
    </w:p>
    <w:p>
      <w:pPr>
        <w:rPr>
          <w:rFonts w:ascii="宋体" w:hAnsi="宋体" w:eastAsia="宋体"/>
          <w:sz w:val="24"/>
          <w:szCs w:val="24"/>
        </w:rPr>
      </w:pPr>
      <w:r>
        <w:rPr>
          <w:rFonts w:hint="eastAsia" w:ascii="宋体" w:hAnsi="宋体" w:eastAsia="宋体"/>
          <w:sz w:val="24"/>
          <w:szCs w:val="24"/>
        </w:rPr>
        <w:t>点击申报评审计划（</w:t>
      </w:r>
      <w:r>
        <w:rPr>
          <w:rFonts w:hint="eastAsia" w:ascii="宋体" w:hAnsi="宋体" w:eastAsia="宋体"/>
          <w:b/>
          <w:bCs/>
          <w:color w:val="FF0000"/>
          <w:sz w:val="24"/>
          <w:szCs w:val="24"/>
        </w:rPr>
        <w:t>蓝色字体</w:t>
      </w:r>
      <w:r>
        <w:rPr>
          <w:rFonts w:hint="eastAsia" w:ascii="宋体" w:hAnsi="宋体" w:eastAsia="宋体"/>
          <w:sz w:val="24"/>
          <w:szCs w:val="24"/>
        </w:rPr>
        <w:t>），进入计划界面。</w:t>
      </w:r>
    </w:p>
    <w:p>
      <w:pPr>
        <w:rPr>
          <w:rFonts w:ascii="宋体" w:hAnsi="宋体" w:eastAsia="宋体"/>
          <w:sz w:val="24"/>
          <w:szCs w:val="24"/>
        </w:rPr>
      </w:pPr>
      <w:r>
        <w:rPr>
          <w:rFonts w:ascii="宋体" w:hAnsi="宋体" w:eastAsia="宋体"/>
          <w:sz w:val="24"/>
          <w:szCs w:val="24"/>
        </w:rPr>
        <w:drawing>
          <wp:inline distT="0" distB="0" distL="0" distR="0">
            <wp:extent cx="5274310" cy="4247515"/>
            <wp:effectExtent l="0" t="0" r="2540" b="635"/>
            <wp:docPr id="83634112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341124" name="图片 1"/>
                    <pic:cNvPicPr>
                      <a:picLocks noChangeAspect="1"/>
                    </pic:cNvPicPr>
                  </pic:nvPicPr>
                  <pic:blipFill>
                    <a:blip r:embed="rId21"/>
                    <a:stretch>
                      <a:fillRect/>
                    </a:stretch>
                  </pic:blipFill>
                  <pic:spPr>
                    <a:xfrm>
                      <a:off x="0" y="0"/>
                      <a:ext cx="5274310" cy="4247515"/>
                    </a:xfrm>
                    <a:prstGeom prst="rect">
                      <a:avLst/>
                    </a:prstGeom>
                  </pic:spPr>
                </pic:pic>
              </a:graphicData>
            </a:graphic>
          </wp:inline>
        </w:drawing>
      </w:r>
    </w:p>
    <w:p>
      <w:pPr>
        <w:rPr>
          <w:rFonts w:ascii="宋体" w:hAnsi="宋体" w:eastAsia="宋体"/>
          <w:sz w:val="24"/>
          <w:szCs w:val="24"/>
        </w:rPr>
      </w:pPr>
      <w:r>
        <w:rPr>
          <w:rFonts w:ascii="宋体" w:hAnsi="宋体" w:eastAsia="宋体"/>
          <w:sz w:val="24"/>
          <w:szCs w:val="24"/>
        </w:rPr>
        <w:drawing>
          <wp:inline distT="0" distB="0" distL="0" distR="0">
            <wp:extent cx="5274310" cy="1677035"/>
            <wp:effectExtent l="0" t="0" r="2540" b="0"/>
            <wp:docPr id="52011447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0114476" name="图片 1"/>
                    <pic:cNvPicPr>
                      <a:picLocks noChangeAspect="1"/>
                    </pic:cNvPicPr>
                  </pic:nvPicPr>
                  <pic:blipFill>
                    <a:blip r:embed="rId22"/>
                    <a:stretch>
                      <a:fillRect/>
                    </a:stretch>
                  </pic:blipFill>
                  <pic:spPr>
                    <a:xfrm>
                      <a:off x="0" y="0"/>
                      <a:ext cx="5274310" cy="1677035"/>
                    </a:xfrm>
                    <a:prstGeom prst="rect">
                      <a:avLst/>
                    </a:prstGeom>
                  </pic:spPr>
                </pic:pic>
              </a:graphicData>
            </a:graphic>
          </wp:inline>
        </w:drawing>
      </w:r>
    </w:p>
    <w:p>
      <w:pPr>
        <w:spacing w:line="360" w:lineRule="auto"/>
        <w:ind w:firstLine="480" w:firstLineChars="200"/>
        <w:rPr>
          <w:rFonts w:ascii="宋体" w:hAnsi="宋体" w:eastAsia="宋体"/>
          <w:sz w:val="24"/>
          <w:szCs w:val="24"/>
        </w:rPr>
      </w:pPr>
      <w:r>
        <w:rPr>
          <w:rFonts w:hint="eastAsia" w:ascii="宋体" w:hAnsi="宋体" w:eastAsia="宋体"/>
          <w:sz w:val="24"/>
          <w:szCs w:val="24"/>
        </w:rPr>
        <w:t>查看计划的内容，根据申报时间，不在申报时间范围内的将不能进行申报，查看评委会发布通知要求和</w:t>
      </w:r>
      <w:r>
        <w:rPr>
          <w:rFonts w:hint="eastAsia" w:ascii="宋体" w:hAnsi="宋体" w:eastAsia="宋体"/>
          <w:color w:val="FF0000"/>
          <w:sz w:val="24"/>
          <w:szCs w:val="24"/>
        </w:rPr>
        <w:t>申报附件要求</w:t>
      </w:r>
      <w:r>
        <w:rPr>
          <w:rFonts w:hint="eastAsia" w:ascii="宋体" w:hAnsi="宋体" w:eastAsia="宋体"/>
          <w:sz w:val="24"/>
          <w:szCs w:val="24"/>
        </w:rPr>
        <w:t>，点击计划最下方“马上申报”，进入申报界面，申报分以下几个步骤：</w:t>
      </w:r>
    </w:p>
    <w:p>
      <w:pPr>
        <w:rPr>
          <w:rFonts w:ascii="宋体" w:hAnsi="宋体" w:eastAsia="宋体"/>
          <w:sz w:val="24"/>
          <w:szCs w:val="24"/>
        </w:rPr>
      </w:pPr>
    </w:p>
    <w:p>
      <w:pPr>
        <w:pStyle w:val="8"/>
        <w:numPr>
          <w:ilvl w:val="0"/>
          <w:numId w:val="2"/>
        </w:numPr>
        <w:ind w:firstLineChars="0"/>
        <w:rPr>
          <w:rFonts w:ascii="宋体" w:hAnsi="宋体" w:eastAsia="宋体"/>
          <w:sz w:val="24"/>
          <w:szCs w:val="24"/>
        </w:rPr>
      </w:pPr>
      <w:r>
        <w:rPr>
          <w:rFonts w:hint="eastAsia" w:ascii="宋体" w:hAnsi="宋体" w:eastAsia="宋体"/>
          <w:sz w:val="24"/>
          <w:szCs w:val="24"/>
        </w:rPr>
        <w:t>上传证件照，证件照用于评审通过后生成电子证书，在个人基本信息已经上传了证件照的，此处会自动抓取，如果想换一张，请根据上传要求重新上传。</w:t>
      </w:r>
    </w:p>
    <w:p>
      <w:pPr>
        <w:rPr>
          <w:rFonts w:ascii="宋体" w:hAnsi="宋体" w:eastAsia="宋体"/>
          <w:sz w:val="24"/>
          <w:szCs w:val="24"/>
        </w:rPr>
      </w:pPr>
      <w:r>
        <w:rPr>
          <w:rFonts w:ascii="宋体" w:hAnsi="宋体" w:eastAsia="宋体"/>
          <w:sz w:val="24"/>
          <w:szCs w:val="24"/>
        </w:rPr>
        <w:drawing>
          <wp:inline distT="0" distB="0" distL="0" distR="0">
            <wp:extent cx="5274310" cy="3186430"/>
            <wp:effectExtent l="0" t="0" r="254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23"/>
                    <a:stretch>
                      <a:fillRect/>
                    </a:stretch>
                  </pic:blipFill>
                  <pic:spPr>
                    <a:xfrm>
                      <a:off x="0" y="0"/>
                      <a:ext cx="5274310" cy="3186430"/>
                    </a:xfrm>
                    <a:prstGeom prst="rect">
                      <a:avLst/>
                    </a:prstGeom>
                  </pic:spPr>
                </pic:pic>
              </a:graphicData>
            </a:graphic>
          </wp:inline>
        </w:drawing>
      </w:r>
    </w:p>
    <w:p>
      <w:pPr>
        <w:rPr>
          <w:rFonts w:ascii="宋体" w:hAnsi="宋体" w:eastAsia="宋体"/>
          <w:sz w:val="24"/>
          <w:szCs w:val="24"/>
        </w:rPr>
      </w:pPr>
    </w:p>
    <w:p>
      <w:pPr>
        <w:rPr>
          <w:rFonts w:ascii="宋体" w:hAnsi="宋体" w:eastAsia="宋体"/>
          <w:sz w:val="24"/>
          <w:szCs w:val="24"/>
        </w:rPr>
      </w:pPr>
    </w:p>
    <w:p>
      <w:pPr>
        <w:pStyle w:val="8"/>
        <w:numPr>
          <w:ilvl w:val="0"/>
          <w:numId w:val="2"/>
        </w:numPr>
        <w:ind w:firstLineChars="0"/>
        <w:rPr>
          <w:rFonts w:ascii="宋体" w:hAnsi="宋体" w:eastAsia="宋体"/>
          <w:sz w:val="24"/>
          <w:szCs w:val="24"/>
        </w:rPr>
      </w:pPr>
      <w:r>
        <w:rPr>
          <w:rFonts w:hint="eastAsia" w:ascii="宋体" w:hAnsi="宋体" w:eastAsia="宋体"/>
          <w:sz w:val="24"/>
          <w:szCs w:val="24"/>
        </w:rPr>
        <w:t>在填写申报信息页，填写相关信息，注意，根据自己实际情况选择或填写，全部信息填写完成后点击保存并下一步。</w:t>
      </w:r>
    </w:p>
    <w:p>
      <w:pPr>
        <w:rPr>
          <w:rFonts w:ascii="宋体" w:hAnsi="宋体" w:eastAsia="宋体"/>
          <w:sz w:val="24"/>
          <w:szCs w:val="24"/>
        </w:rPr>
      </w:pPr>
      <w:r>
        <w:rPr>
          <w:rFonts w:ascii="宋体" w:hAnsi="宋体" w:eastAsia="宋体"/>
          <w:sz w:val="24"/>
          <w:szCs w:val="24"/>
        </w:rPr>
        <w:drawing>
          <wp:inline distT="0" distB="0" distL="0" distR="0">
            <wp:extent cx="5274310" cy="3321685"/>
            <wp:effectExtent l="0" t="0" r="254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24"/>
                    <a:stretch>
                      <a:fillRect/>
                    </a:stretch>
                  </pic:blipFill>
                  <pic:spPr>
                    <a:xfrm>
                      <a:off x="0" y="0"/>
                      <a:ext cx="5274310" cy="3321685"/>
                    </a:xfrm>
                    <a:prstGeom prst="rect">
                      <a:avLst/>
                    </a:prstGeom>
                  </pic:spPr>
                </pic:pic>
              </a:graphicData>
            </a:graphic>
          </wp:inline>
        </w:drawing>
      </w:r>
    </w:p>
    <w:p>
      <w:pPr>
        <w:rPr>
          <w:rFonts w:ascii="宋体" w:hAnsi="宋体" w:eastAsia="宋体"/>
          <w:sz w:val="24"/>
          <w:szCs w:val="24"/>
        </w:rPr>
      </w:pPr>
    </w:p>
    <w:p>
      <w:pPr>
        <w:rPr>
          <w:rFonts w:ascii="宋体" w:hAnsi="宋体" w:eastAsia="宋体"/>
          <w:sz w:val="24"/>
          <w:szCs w:val="24"/>
        </w:rPr>
      </w:pPr>
    </w:p>
    <w:p>
      <w:pPr>
        <w:pStyle w:val="8"/>
        <w:numPr>
          <w:ilvl w:val="0"/>
          <w:numId w:val="2"/>
        </w:numPr>
        <w:ind w:firstLineChars="0"/>
        <w:rPr>
          <w:rFonts w:ascii="宋体" w:hAnsi="宋体" w:eastAsia="宋体"/>
          <w:sz w:val="24"/>
          <w:szCs w:val="24"/>
        </w:rPr>
      </w:pPr>
      <w:r>
        <w:rPr>
          <w:rFonts w:hint="eastAsia" w:ascii="宋体" w:hAnsi="宋体" w:eastAsia="宋体"/>
          <w:sz w:val="24"/>
          <w:szCs w:val="24"/>
        </w:rPr>
        <w:t>工作总结，在此界面填写申报人的工作总结，请说重点！！！无误后点击下一步。</w:t>
      </w:r>
      <w:r>
        <w:rPr>
          <w:rFonts w:hint="eastAsia" w:ascii="宋体" w:hAnsi="宋体" w:eastAsia="宋体"/>
          <w:sz w:val="24"/>
          <w:szCs w:val="24"/>
          <w:highlight w:val="yellow"/>
        </w:rPr>
        <w:t>（字数控制在3</w:t>
      </w:r>
      <w:r>
        <w:rPr>
          <w:rFonts w:ascii="宋体" w:hAnsi="宋体" w:eastAsia="宋体"/>
          <w:sz w:val="24"/>
          <w:szCs w:val="24"/>
          <w:highlight w:val="yellow"/>
        </w:rPr>
        <w:t>000</w:t>
      </w:r>
      <w:r>
        <w:rPr>
          <w:rFonts w:hint="eastAsia" w:ascii="宋体" w:hAnsi="宋体" w:eastAsia="宋体"/>
          <w:sz w:val="24"/>
          <w:szCs w:val="24"/>
          <w:highlight w:val="yellow"/>
        </w:rPr>
        <w:t>以内）</w:t>
      </w:r>
    </w:p>
    <w:p>
      <w:pPr>
        <w:rPr>
          <w:rFonts w:ascii="宋体" w:hAnsi="宋体" w:eastAsia="宋体"/>
          <w:b/>
          <w:bCs/>
          <w:sz w:val="24"/>
          <w:szCs w:val="24"/>
        </w:rPr>
      </w:pPr>
      <w:r>
        <w:rPr>
          <w:rFonts w:ascii="宋体" w:hAnsi="宋体" w:eastAsia="宋体"/>
          <w:sz w:val="24"/>
          <w:szCs w:val="24"/>
        </w:rPr>
        <w:drawing>
          <wp:inline distT="0" distB="0" distL="0" distR="0">
            <wp:extent cx="5274310" cy="1647190"/>
            <wp:effectExtent l="0" t="0" r="254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25"/>
                    <a:stretch>
                      <a:fillRect/>
                    </a:stretch>
                  </pic:blipFill>
                  <pic:spPr>
                    <a:xfrm>
                      <a:off x="0" y="0"/>
                      <a:ext cx="5274310" cy="1647190"/>
                    </a:xfrm>
                    <a:prstGeom prst="rect">
                      <a:avLst/>
                    </a:prstGeom>
                  </pic:spPr>
                </pic:pic>
              </a:graphicData>
            </a:graphic>
          </wp:inline>
        </w:drawing>
      </w:r>
    </w:p>
    <w:p>
      <w:pPr>
        <w:rPr>
          <w:rFonts w:ascii="宋体" w:hAnsi="宋体" w:eastAsia="宋体"/>
          <w:b/>
          <w:bCs/>
          <w:sz w:val="24"/>
          <w:szCs w:val="24"/>
        </w:rPr>
      </w:pPr>
    </w:p>
    <w:p>
      <w:pPr>
        <w:rPr>
          <w:rFonts w:ascii="宋体" w:hAnsi="宋体" w:eastAsia="宋体"/>
          <w:sz w:val="24"/>
          <w:szCs w:val="24"/>
        </w:rPr>
      </w:pPr>
    </w:p>
    <w:p>
      <w:pPr>
        <w:pStyle w:val="8"/>
        <w:numPr>
          <w:ilvl w:val="0"/>
          <w:numId w:val="2"/>
        </w:numPr>
        <w:spacing w:line="360" w:lineRule="auto"/>
        <w:ind w:left="0" w:firstLine="0" w:firstLineChars="0"/>
        <w:rPr>
          <w:rFonts w:ascii="宋体" w:hAnsi="宋体" w:eastAsia="宋体"/>
          <w:sz w:val="24"/>
          <w:szCs w:val="24"/>
        </w:rPr>
      </w:pPr>
      <w:r>
        <w:rPr>
          <w:rFonts w:hint="eastAsia" w:ascii="宋体" w:hAnsi="宋体" w:eastAsia="宋体"/>
          <w:sz w:val="24"/>
          <w:szCs w:val="24"/>
        </w:rPr>
        <w:t>选择相关业绩，这个步骤是将个人业绩档案中的信息加入申报表中，注意，此处没有新增按钮，只有提取、忽略按钮，提取的是个人业绩档案中通过和审核中的相关材料，</w:t>
      </w:r>
      <w:r>
        <w:rPr>
          <w:rFonts w:hint="eastAsia" w:ascii="宋体" w:hAnsi="宋体" w:eastAsia="宋体"/>
          <w:color w:val="FF0000"/>
          <w:sz w:val="24"/>
          <w:szCs w:val="24"/>
        </w:rPr>
        <w:t>忽略的是提取过来但是不想用在此次申报的材料或者发现错误的材料</w:t>
      </w:r>
      <w:r>
        <w:rPr>
          <w:rFonts w:hint="eastAsia" w:ascii="宋体" w:hAnsi="宋体" w:eastAsia="宋体"/>
          <w:sz w:val="24"/>
          <w:szCs w:val="24"/>
        </w:rPr>
        <w:t>，选中后点击忽略即可，以教育经历为例：点击提取，勾选相应业绩，确认提取数据。</w:t>
      </w:r>
    </w:p>
    <w:p>
      <w:pPr>
        <w:spacing w:line="360" w:lineRule="auto"/>
        <w:rPr>
          <w:rFonts w:ascii="宋体" w:hAnsi="宋体" w:eastAsia="宋体"/>
          <w:sz w:val="24"/>
          <w:szCs w:val="24"/>
        </w:rPr>
      </w:pPr>
      <w:r>
        <w:rPr>
          <w:rFonts w:ascii="宋体" w:hAnsi="宋体" w:eastAsia="宋体"/>
          <w:sz w:val="24"/>
          <w:szCs w:val="24"/>
        </w:rPr>
        <w:drawing>
          <wp:inline distT="0" distB="0" distL="0" distR="0">
            <wp:extent cx="5274310" cy="2397125"/>
            <wp:effectExtent l="0" t="0" r="2540" b="317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26"/>
                    <a:stretch>
                      <a:fillRect/>
                    </a:stretch>
                  </pic:blipFill>
                  <pic:spPr>
                    <a:xfrm>
                      <a:off x="0" y="0"/>
                      <a:ext cx="5274310" cy="2397125"/>
                    </a:xfrm>
                    <a:prstGeom prst="rect">
                      <a:avLst/>
                    </a:prstGeom>
                  </pic:spPr>
                </pic:pic>
              </a:graphicData>
            </a:graphic>
          </wp:inline>
        </w:drawing>
      </w:r>
    </w:p>
    <w:p>
      <w:pPr>
        <w:spacing w:line="360" w:lineRule="auto"/>
        <w:rPr>
          <w:rFonts w:ascii="宋体" w:hAnsi="宋体" w:eastAsia="宋体"/>
          <w:sz w:val="24"/>
          <w:szCs w:val="24"/>
        </w:rPr>
      </w:pPr>
      <w:r>
        <w:rPr>
          <w:rFonts w:ascii="宋体" w:hAnsi="宋体" w:eastAsia="宋体"/>
          <w:sz w:val="24"/>
          <w:szCs w:val="24"/>
        </w:rPr>
        <w:drawing>
          <wp:inline distT="0" distB="0" distL="0" distR="0">
            <wp:extent cx="5274310" cy="1986915"/>
            <wp:effectExtent l="0" t="0" r="254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27"/>
                    <a:stretch>
                      <a:fillRect/>
                    </a:stretch>
                  </pic:blipFill>
                  <pic:spPr>
                    <a:xfrm>
                      <a:off x="0" y="0"/>
                      <a:ext cx="5274310" cy="1986915"/>
                    </a:xfrm>
                    <a:prstGeom prst="rect">
                      <a:avLst/>
                    </a:prstGeom>
                  </pic:spPr>
                </pic:pic>
              </a:graphicData>
            </a:graphic>
          </wp:inline>
        </w:drawing>
      </w:r>
    </w:p>
    <w:p>
      <w:pPr>
        <w:rPr>
          <w:rFonts w:ascii="宋体" w:hAnsi="宋体" w:eastAsia="宋体"/>
          <w:sz w:val="24"/>
          <w:szCs w:val="24"/>
        </w:rPr>
      </w:pPr>
    </w:p>
    <w:p>
      <w:pPr>
        <w:rPr>
          <w:rFonts w:ascii="宋体" w:hAnsi="宋体" w:eastAsia="宋体"/>
          <w:sz w:val="24"/>
          <w:szCs w:val="24"/>
        </w:rPr>
      </w:pPr>
    </w:p>
    <w:p>
      <w:pPr>
        <w:ind w:firstLine="482" w:firstLineChars="200"/>
        <w:rPr>
          <w:rFonts w:ascii="宋体" w:hAnsi="宋体" w:eastAsia="宋体"/>
          <w:b/>
          <w:color w:val="FF0000"/>
          <w:sz w:val="24"/>
          <w:szCs w:val="24"/>
        </w:rPr>
      </w:pPr>
      <w:r>
        <w:rPr>
          <w:rFonts w:hint="eastAsia" w:ascii="宋体" w:hAnsi="宋体" w:eastAsia="宋体"/>
          <w:b/>
          <w:color w:val="FF0000"/>
          <w:sz w:val="24"/>
          <w:szCs w:val="24"/>
        </w:rPr>
        <w:t>申报人在提取自己业绩材料的时候，建议注重质量不要注重数量。</w:t>
      </w:r>
    </w:p>
    <w:p>
      <w:pPr>
        <w:ind w:firstLine="480" w:firstLineChars="200"/>
        <w:rPr>
          <w:rFonts w:ascii="宋体" w:hAnsi="宋体" w:eastAsia="宋体"/>
          <w:sz w:val="24"/>
          <w:szCs w:val="24"/>
        </w:rPr>
      </w:pPr>
      <w:r>
        <w:rPr>
          <w:rFonts w:hint="eastAsia" w:ascii="宋体" w:hAnsi="宋体" w:eastAsia="宋体"/>
          <w:sz w:val="24"/>
          <w:szCs w:val="24"/>
        </w:rPr>
        <w:t>在某个业绩有多条个人需要根据重要程度排序的时候，鼠标点在排序这里上下拖动可以进行排序。</w:t>
      </w:r>
    </w:p>
    <w:p>
      <w:pPr>
        <w:jc w:val="center"/>
        <w:rPr>
          <w:rFonts w:ascii="宋体" w:hAnsi="宋体" w:eastAsia="宋体"/>
          <w:sz w:val="24"/>
          <w:szCs w:val="24"/>
        </w:rPr>
      </w:pPr>
      <w:r>
        <w:rPr>
          <w:rFonts w:ascii="宋体" w:hAnsi="宋体" w:eastAsia="宋体"/>
          <w:sz w:val="24"/>
          <w:szCs w:val="24"/>
        </w:rPr>
        <w:drawing>
          <wp:inline distT="0" distB="0" distL="0" distR="0">
            <wp:extent cx="4027805" cy="2590165"/>
            <wp:effectExtent l="0" t="0" r="0" b="635"/>
            <wp:docPr id="184780703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7807033" name="图片 1"/>
                    <pic:cNvPicPr>
                      <a:picLocks noChangeAspect="1"/>
                    </pic:cNvPicPr>
                  </pic:nvPicPr>
                  <pic:blipFill>
                    <a:blip r:embed="rId28"/>
                    <a:srcRect t="7930" b="9127"/>
                    <a:stretch>
                      <a:fillRect/>
                    </a:stretch>
                  </pic:blipFill>
                  <pic:spPr>
                    <a:xfrm>
                      <a:off x="0" y="0"/>
                      <a:ext cx="4028571" cy="2590975"/>
                    </a:xfrm>
                    <a:prstGeom prst="rect">
                      <a:avLst/>
                    </a:prstGeom>
                    <a:ln>
                      <a:noFill/>
                    </a:ln>
                  </pic:spPr>
                </pic:pic>
              </a:graphicData>
            </a:graphic>
          </wp:inline>
        </w:drawing>
      </w:r>
    </w:p>
    <w:p>
      <w:pPr>
        <w:jc w:val="center"/>
        <w:rPr>
          <w:rFonts w:ascii="宋体" w:hAnsi="宋体" w:eastAsia="宋体"/>
          <w:sz w:val="24"/>
          <w:szCs w:val="24"/>
        </w:rPr>
      </w:pPr>
      <w:r>
        <w:rPr>
          <w:rFonts w:ascii="宋体" w:hAnsi="宋体" w:eastAsia="宋体"/>
          <w:sz w:val="24"/>
          <w:szCs w:val="24"/>
        </w:rPr>
        <w:drawing>
          <wp:inline distT="0" distB="0" distL="0" distR="0">
            <wp:extent cx="4437380" cy="1837690"/>
            <wp:effectExtent l="0" t="0" r="1270" b="0"/>
            <wp:docPr id="28885428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854284" name="图片 1"/>
                    <pic:cNvPicPr>
                      <a:picLocks noChangeAspect="1"/>
                    </pic:cNvPicPr>
                  </pic:nvPicPr>
                  <pic:blipFill>
                    <a:blip r:embed="rId29"/>
                    <a:srcRect t="13084" b="5459"/>
                    <a:stretch>
                      <a:fillRect/>
                    </a:stretch>
                  </pic:blipFill>
                  <pic:spPr>
                    <a:xfrm>
                      <a:off x="0" y="0"/>
                      <a:ext cx="4438095" cy="1838611"/>
                    </a:xfrm>
                    <a:prstGeom prst="rect">
                      <a:avLst/>
                    </a:prstGeom>
                    <a:ln>
                      <a:noFill/>
                    </a:ln>
                  </pic:spPr>
                </pic:pic>
              </a:graphicData>
            </a:graphic>
          </wp:inline>
        </w:drawing>
      </w:r>
    </w:p>
    <w:p>
      <w:pPr>
        <w:jc w:val="center"/>
        <w:rPr>
          <w:rFonts w:ascii="宋体" w:hAnsi="宋体" w:eastAsia="宋体"/>
          <w:sz w:val="24"/>
          <w:szCs w:val="24"/>
        </w:rPr>
      </w:pPr>
    </w:p>
    <w:p>
      <w:pPr>
        <w:pStyle w:val="8"/>
        <w:numPr>
          <w:ilvl w:val="0"/>
          <w:numId w:val="2"/>
        </w:numPr>
        <w:ind w:left="0" w:firstLine="0" w:firstLineChars="0"/>
        <w:rPr>
          <w:rFonts w:ascii="宋体" w:hAnsi="宋体" w:eastAsia="宋体"/>
          <w:sz w:val="24"/>
          <w:szCs w:val="24"/>
        </w:rPr>
      </w:pPr>
      <w:r>
        <w:rPr>
          <w:rFonts w:hint="eastAsia" w:ascii="宋体" w:hAnsi="宋体" w:eastAsia="宋体"/>
          <w:sz w:val="24"/>
          <w:szCs w:val="24"/>
        </w:rPr>
        <w:t>选择代表作的时候，代表作的项目数量根据评委会发布的计划要求提取，代表作指的是申报人个人在所有业绩中自行选取最重要最具代表性的业绩，在生成申报表的时候会被突出显示，选取的数量有评委会发布的计划为准自动控制。</w:t>
      </w:r>
    </w:p>
    <w:p>
      <w:pPr>
        <w:rPr>
          <w:rFonts w:ascii="宋体" w:hAnsi="宋体" w:eastAsia="宋体"/>
          <w:sz w:val="24"/>
          <w:szCs w:val="24"/>
        </w:rPr>
      </w:pPr>
      <w:r>
        <w:rPr>
          <w:rFonts w:ascii="宋体" w:hAnsi="宋体" w:eastAsia="宋体"/>
          <w:sz w:val="24"/>
          <w:szCs w:val="24"/>
        </w:rPr>
        <w:drawing>
          <wp:inline distT="0" distB="0" distL="0" distR="0">
            <wp:extent cx="5274310" cy="3096895"/>
            <wp:effectExtent l="0" t="0" r="2540" b="8255"/>
            <wp:docPr id="24550328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503283" name="图片 1"/>
                    <pic:cNvPicPr>
                      <a:picLocks noChangeAspect="1"/>
                    </pic:cNvPicPr>
                  </pic:nvPicPr>
                  <pic:blipFill>
                    <a:blip r:embed="rId30"/>
                    <a:stretch>
                      <a:fillRect/>
                    </a:stretch>
                  </pic:blipFill>
                  <pic:spPr>
                    <a:xfrm>
                      <a:off x="0" y="0"/>
                      <a:ext cx="5274310" cy="3096895"/>
                    </a:xfrm>
                    <a:prstGeom prst="rect">
                      <a:avLst/>
                    </a:prstGeom>
                  </pic:spPr>
                </pic:pic>
              </a:graphicData>
            </a:graphic>
          </wp:inline>
        </w:drawing>
      </w:r>
    </w:p>
    <w:p>
      <w:pPr>
        <w:rPr>
          <w:rFonts w:ascii="宋体" w:hAnsi="宋体" w:eastAsia="宋体"/>
          <w:sz w:val="24"/>
          <w:szCs w:val="24"/>
        </w:rPr>
      </w:pPr>
    </w:p>
    <w:p>
      <w:pPr>
        <w:rPr>
          <w:rFonts w:ascii="宋体" w:hAnsi="宋体" w:eastAsia="宋体"/>
          <w:sz w:val="24"/>
          <w:szCs w:val="24"/>
        </w:rPr>
      </w:pPr>
    </w:p>
    <w:p>
      <w:pPr>
        <w:rPr>
          <w:rFonts w:ascii="宋体" w:hAnsi="宋体" w:eastAsia="宋体"/>
          <w:sz w:val="24"/>
          <w:szCs w:val="24"/>
        </w:rPr>
      </w:pPr>
    </w:p>
    <w:p>
      <w:pPr>
        <w:pStyle w:val="8"/>
        <w:numPr>
          <w:ilvl w:val="0"/>
          <w:numId w:val="2"/>
        </w:numPr>
        <w:spacing w:line="360" w:lineRule="auto"/>
        <w:ind w:left="0" w:firstLine="0" w:firstLineChars="0"/>
        <w:rPr>
          <w:rFonts w:ascii="宋体" w:hAnsi="宋体" w:eastAsia="宋体"/>
          <w:sz w:val="24"/>
          <w:szCs w:val="24"/>
        </w:rPr>
      </w:pPr>
      <w:r>
        <w:rPr>
          <w:rFonts w:hint="eastAsia" w:ascii="宋体" w:hAnsi="宋体" w:eastAsia="宋体"/>
          <w:sz w:val="24"/>
          <w:szCs w:val="24"/>
        </w:rPr>
        <w:t>上传相关附件，如果评委会没做要求，此步骤将不显示，若有要求，此处附件</w:t>
      </w:r>
      <w:r>
        <w:rPr>
          <w:rFonts w:hint="eastAsia" w:ascii="宋体" w:hAnsi="宋体" w:eastAsia="宋体"/>
          <w:b/>
          <w:color w:val="FF0000"/>
          <w:sz w:val="24"/>
          <w:szCs w:val="24"/>
        </w:rPr>
        <w:t>可能</w:t>
      </w:r>
      <w:r>
        <w:rPr>
          <w:rFonts w:hint="eastAsia" w:ascii="宋体" w:hAnsi="宋体" w:eastAsia="宋体"/>
          <w:sz w:val="24"/>
          <w:szCs w:val="24"/>
        </w:rPr>
        <w:t>分为两种类型，必传和选传，必传针对此次评审必须上传的其他材料，选传是有就传没有就不传的材料，在申报计划中会有说明，附件请扫描为pdf格式，单个大小3</w:t>
      </w:r>
      <w:r>
        <w:rPr>
          <w:rFonts w:ascii="宋体" w:hAnsi="宋体" w:eastAsia="宋体"/>
          <w:sz w:val="24"/>
          <w:szCs w:val="24"/>
        </w:rPr>
        <w:t>M</w:t>
      </w:r>
      <w:r>
        <w:rPr>
          <w:rFonts w:hint="eastAsia" w:ascii="宋体" w:hAnsi="宋体" w:eastAsia="宋体"/>
          <w:sz w:val="24"/>
          <w:szCs w:val="24"/>
        </w:rPr>
        <w:t>以内，完成后下一步。</w:t>
      </w:r>
    </w:p>
    <w:p>
      <w:pPr>
        <w:rPr>
          <w:rFonts w:ascii="宋体" w:hAnsi="宋体" w:eastAsia="宋体"/>
          <w:sz w:val="24"/>
          <w:szCs w:val="24"/>
        </w:rPr>
      </w:pPr>
      <w:r>
        <w:rPr>
          <w:rFonts w:ascii="宋体" w:hAnsi="宋体" w:eastAsia="宋体"/>
          <w:sz w:val="24"/>
          <w:szCs w:val="24"/>
        </w:rPr>
        <w:drawing>
          <wp:inline distT="0" distB="0" distL="0" distR="0">
            <wp:extent cx="5274310" cy="2188845"/>
            <wp:effectExtent l="0" t="0" r="2540" b="1905"/>
            <wp:docPr id="24527408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274084" name="图片 1"/>
                    <pic:cNvPicPr>
                      <a:picLocks noChangeAspect="1"/>
                    </pic:cNvPicPr>
                  </pic:nvPicPr>
                  <pic:blipFill>
                    <a:blip r:embed="rId31"/>
                    <a:stretch>
                      <a:fillRect/>
                    </a:stretch>
                  </pic:blipFill>
                  <pic:spPr>
                    <a:xfrm>
                      <a:off x="0" y="0"/>
                      <a:ext cx="5274310" cy="2188845"/>
                    </a:xfrm>
                    <a:prstGeom prst="rect">
                      <a:avLst/>
                    </a:prstGeom>
                  </pic:spPr>
                </pic:pic>
              </a:graphicData>
            </a:graphic>
          </wp:inline>
        </w:drawing>
      </w:r>
    </w:p>
    <w:p>
      <w:pPr>
        <w:rPr>
          <w:rFonts w:ascii="宋体" w:hAnsi="宋体" w:eastAsia="宋体"/>
          <w:sz w:val="24"/>
          <w:szCs w:val="24"/>
        </w:rPr>
      </w:pPr>
    </w:p>
    <w:p>
      <w:pPr>
        <w:pStyle w:val="8"/>
        <w:numPr>
          <w:ilvl w:val="0"/>
          <w:numId w:val="2"/>
        </w:numPr>
        <w:ind w:left="0" w:firstLine="0" w:firstLineChars="0"/>
        <w:rPr>
          <w:rFonts w:ascii="宋体" w:hAnsi="宋体" w:eastAsia="宋体"/>
          <w:sz w:val="24"/>
          <w:szCs w:val="24"/>
        </w:rPr>
      </w:pPr>
      <w:r>
        <w:rPr>
          <w:rFonts w:hint="eastAsia" w:ascii="宋体" w:hAnsi="宋体" w:eastAsia="宋体"/>
          <w:sz w:val="24"/>
          <w:szCs w:val="24"/>
        </w:rPr>
        <w:t>个人承诺书，个人承诺书的签字确认有两种方式，通过手机微信或浏览器扫描二维码，在手机界面签名，确认后在本页面本人签字处自动填充签字和日期，点击手动刷新。如果不能扫码的，点击模板下载，在模板中签字后将图片在手动上传处上传，无误后点击下一步。</w:t>
      </w:r>
    </w:p>
    <w:p>
      <w:pPr>
        <w:rPr>
          <w:rFonts w:ascii="宋体" w:hAnsi="宋体" w:eastAsia="宋体"/>
          <w:sz w:val="24"/>
          <w:szCs w:val="24"/>
        </w:rPr>
      </w:pPr>
      <w:r>
        <w:rPr>
          <w:rFonts w:ascii="宋体" w:hAnsi="宋体" w:eastAsia="宋体"/>
          <w:sz w:val="24"/>
          <w:szCs w:val="24"/>
        </w:rPr>
        <w:drawing>
          <wp:inline distT="0" distB="0" distL="0" distR="0">
            <wp:extent cx="5274310" cy="2932430"/>
            <wp:effectExtent l="0" t="0" r="2540" b="127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32"/>
                    <a:stretch>
                      <a:fillRect/>
                    </a:stretch>
                  </pic:blipFill>
                  <pic:spPr>
                    <a:xfrm>
                      <a:off x="0" y="0"/>
                      <a:ext cx="5274310" cy="2932430"/>
                    </a:xfrm>
                    <a:prstGeom prst="rect">
                      <a:avLst/>
                    </a:prstGeom>
                  </pic:spPr>
                </pic:pic>
              </a:graphicData>
            </a:graphic>
          </wp:inline>
        </w:drawing>
      </w:r>
    </w:p>
    <w:p>
      <w:pPr>
        <w:rPr>
          <w:rFonts w:ascii="宋体" w:hAnsi="宋体" w:eastAsia="宋体"/>
          <w:sz w:val="24"/>
          <w:szCs w:val="24"/>
        </w:rPr>
      </w:pPr>
    </w:p>
    <w:p>
      <w:pPr>
        <w:rPr>
          <w:rFonts w:ascii="宋体" w:hAnsi="宋体" w:eastAsia="宋体"/>
          <w:sz w:val="24"/>
          <w:szCs w:val="24"/>
        </w:rPr>
      </w:pPr>
    </w:p>
    <w:p>
      <w:pPr>
        <w:rPr>
          <w:rFonts w:ascii="宋体" w:hAnsi="宋体" w:eastAsia="宋体"/>
          <w:sz w:val="24"/>
          <w:szCs w:val="24"/>
        </w:rPr>
      </w:pPr>
    </w:p>
    <w:p>
      <w:pPr>
        <w:rPr>
          <w:rFonts w:ascii="宋体" w:hAnsi="宋体" w:eastAsia="宋体"/>
          <w:sz w:val="24"/>
          <w:szCs w:val="24"/>
        </w:rPr>
      </w:pPr>
    </w:p>
    <w:p>
      <w:pPr>
        <w:pStyle w:val="8"/>
        <w:numPr>
          <w:ilvl w:val="0"/>
          <w:numId w:val="2"/>
        </w:numPr>
        <w:ind w:left="0" w:firstLine="0" w:firstLineChars="0"/>
        <w:rPr>
          <w:rFonts w:ascii="宋体" w:hAnsi="宋体" w:eastAsia="宋体"/>
          <w:sz w:val="24"/>
          <w:szCs w:val="24"/>
        </w:rPr>
      </w:pPr>
      <w:r>
        <w:rPr>
          <w:rFonts w:hint="eastAsia" w:ascii="宋体" w:hAnsi="宋体" w:eastAsia="宋体"/>
          <w:sz w:val="24"/>
          <w:szCs w:val="24"/>
        </w:rPr>
        <w:t>预览提交，此处是生成填报的职称申报评审表预览表，申报人在此确认材料完整且信息无误后点击提交。</w:t>
      </w:r>
    </w:p>
    <w:p>
      <w:pPr>
        <w:rPr>
          <w:rFonts w:ascii="宋体" w:hAnsi="宋体" w:eastAsia="宋体"/>
          <w:sz w:val="24"/>
          <w:szCs w:val="24"/>
        </w:rPr>
      </w:pPr>
      <w:r>
        <w:rPr>
          <w:rFonts w:ascii="宋体" w:hAnsi="宋体" w:eastAsia="宋体"/>
          <w:sz w:val="24"/>
          <w:szCs w:val="24"/>
        </w:rPr>
        <w:drawing>
          <wp:inline distT="0" distB="0" distL="0" distR="0">
            <wp:extent cx="5274310" cy="3693160"/>
            <wp:effectExtent l="0" t="0" r="2540" b="254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33"/>
                    <a:stretch>
                      <a:fillRect/>
                    </a:stretch>
                  </pic:blipFill>
                  <pic:spPr>
                    <a:xfrm>
                      <a:off x="0" y="0"/>
                      <a:ext cx="5274310" cy="3693160"/>
                    </a:xfrm>
                    <a:prstGeom prst="rect">
                      <a:avLst/>
                    </a:prstGeom>
                  </pic:spPr>
                </pic:pic>
              </a:graphicData>
            </a:graphic>
          </wp:inline>
        </w:drawing>
      </w:r>
    </w:p>
    <w:p>
      <w:pPr>
        <w:spacing w:line="360" w:lineRule="auto"/>
        <w:rPr>
          <w:rFonts w:ascii="宋体" w:hAnsi="宋体" w:eastAsia="宋体"/>
          <w:sz w:val="24"/>
          <w:szCs w:val="24"/>
        </w:rPr>
      </w:pPr>
    </w:p>
    <w:p>
      <w:pPr>
        <w:pStyle w:val="8"/>
        <w:numPr>
          <w:ilvl w:val="0"/>
          <w:numId w:val="2"/>
        </w:numPr>
        <w:spacing w:line="360" w:lineRule="auto"/>
        <w:ind w:firstLineChars="0"/>
        <w:rPr>
          <w:rFonts w:ascii="宋体" w:hAnsi="宋体" w:eastAsia="宋体"/>
          <w:sz w:val="24"/>
          <w:szCs w:val="24"/>
        </w:rPr>
      </w:pPr>
      <w:r>
        <w:rPr>
          <w:rFonts w:hint="eastAsia" w:ascii="宋体" w:hAnsi="宋体" w:eastAsia="宋体"/>
          <w:sz w:val="24"/>
          <w:szCs w:val="24"/>
        </w:rPr>
        <w:t>完成，点击提交后，弹出如下界面，系统默认出上报部门为申报人的单位名称，查看无误后，点击提交，</w:t>
      </w:r>
      <w:r>
        <w:rPr>
          <w:rFonts w:hint="eastAsia" w:ascii="宋体" w:hAnsi="宋体" w:eastAsia="宋体"/>
          <w:b/>
          <w:color w:val="FF0000"/>
          <w:sz w:val="24"/>
          <w:szCs w:val="24"/>
        </w:rPr>
        <w:t>此处是示例，不是示意申报人提交到下图的单位</w:t>
      </w:r>
      <w:r>
        <w:rPr>
          <w:rFonts w:hint="eastAsia" w:ascii="宋体" w:hAnsi="宋体" w:eastAsia="宋体"/>
          <w:sz w:val="24"/>
          <w:szCs w:val="24"/>
        </w:rPr>
        <w:t>；</w:t>
      </w:r>
    </w:p>
    <w:p>
      <w:pPr>
        <w:jc w:val="center"/>
        <w:rPr>
          <w:rFonts w:ascii="宋体" w:hAnsi="宋体" w:eastAsia="宋体"/>
          <w:sz w:val="24"/>
          <w:szCs w:val="24"/>
        </w:rPr>
      </w:pPr>
      <w:r>
        <w:rPr>
          <w:rFonts w:ascii="宋体" w:hAnsi="宋体" w:eastAsia="宋体"/>
          <w:sz w:val="24"/>
          <w:szCs w:val="24"/>
        </w:rPr>
        <w:drawing>
          <wp:inline distT="0" distB="0" distL="0" distR="0">
            <wp:extent cx="4361815" cy="2761615"/>
            <wp:effectExtent l="0" t="0" r="635" b="63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34"/>
                    <a:stretch>
                      <a:fillRect/>
                    </a:stretch>
                  </pic:blipFill>
                  <pic:spPr>
                    <a:xfrm>
                      <a:off x="0" y="0"/>
                      <a:ext cx="4361905" cy="2761905"/>
                    </a:xfrm>
                    <a:prstGeom prst="rect">
                      <a:avLst/>
                    </a:prstGeom>
                  </pic:spPr>
                </pic:pic>
              </a:graphicData>
            </a:graphic>
          </wp:inline>
        </w:drawing>
      </w:r>
    </w:p>
    <w:p>
      <w:pPr>
        <w:spacing w:line="360" w:lineRule="auto"/>
        <w:rPr>
          <w:rFonts w:ascii="宋体" w:hAnsi="宋体" w:eastAsia="宋体"/>
          <w:sz w:val="24"/>
          <w:szCs w:val="24"/>
        </w:rPr>
      </w:pPr>
    </w:p>
    <w:p>
      <w:pPr>
        <w:spacing w:line="360" w:lineRule="auto"/>
        <w:ind w:firstLine="480" w:firstLineChars="200"/>
        <w:rPr>
          <w:rFonts w:ascii="宋体" w:hAnsi="宋体" w:eastAsia="宋体"/>
          <w:sz w:val="24"/>
          <w:szCs w:val="24"/>
        </w:rPr>
      </w:pPr>
      <w:r>
        <w:rPr>
          <w:rFonts w:hint="eastAsia" w:ascii="宋体" w:hAnsi="宋体" w:eastAsia="宋体"/>
          <w:sz w:val="24"/>
          <w:szCs w:val="24"/>
        </w:rPr>
        <w:t>至此，职称评审个人申报环节完成，申报人可在用户中心首页，申报记录中查看审批进度，如果事项被驳回，点击查看，在审批表最下方可以查看意见，关闭页面后继续填报可重新填报。</w:t>
      </w:r>
    </w:p>
    <w:p>
      <w:pPr>
        <w:rPr>
          <w:rFonts w:ascii="宋体" w:hAnsi="宋体" w:eastAsia="宋体"/>
          <w:sz w:val="24"/>
          <w:szCs w:val="24"/>
        </w:rPr>
      </w:pPr>
      <w:r>
        <w:rPr>
          <w:rFonts w:ascii="宋体" w:hAnsi="宋体" w:eastAsia="宋体"/>
          <w:sz w:val="24"/>
          <w:szCs w:val="24"/>
        </w:rPr>
        <w:drawing>
          <wp:inline distT="0" distB="0" distL="0" distR="0">
            <wp:extent cx="5274310" cy="1447800"/>
            <wp:effectExtent l="0" t="0" r="254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35"/>
                    <a:stretch>
                      <a:fillRect/>
                    </a:stretch>
                  </pic:blipFill>
                  <pic:spPr>
                    <a:xfrm>
                      <a:off x="0" y="0"/>
                      <a:ext cx="5274310" cy="1447800"/>
                    </a:xfrm>
                    <a:prstGeom prst="rect">
                      <a:avLst/>
                    </a:prstGeom>
                  </pic:spPr>
                </pic:pic>
              </a:graphicData>
            </a:graphic>
          </wp:inline>
        </w:drawing>
      </w:r>
    </w:p>
    <w:p>
      <w:pPr>
        <w:ind w:firstLine="480" w:firstLineChars="200"/>
        <w:rPr>
          <w:rFonts w:ascii="宋体" w:hAnsi="宋体" w:eastAsia="宋体"/>
          <w:sz w:val="24"/>
          <w:szCs w:val="24"/>
        </w:rPr>
      </w:pPr>
      <w:r>
        <w:rPr>
          <w:rFonts w:hint="eastAsia" w:ascii="宋体" w:hAnsi="宋体" w:eastAsia="宋体"/>
          <w:sz w:val="24"/>
          <w:szCs w:val="24"/>
        </w:rPr>
        <w:t>注意：被驳回的事项中，有问题的地方，会有如下标志，只需找到有误的地方进行修改即可（也可修改审核人未发现的错误，或提取忽略新的业绩）。</w:t>
      </w:r>
    </w:p>
    <w:sectPr>
      <w:footerReference r:id="rId3"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 w:name="仿宋_GB2312">
    <w:panose1 w:val="02010609030101010101"/>
    <w:charset w:val="86"/>
    <w:family w:val="modern"/>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923207991"/>
      <w:docPartObj>
        <w:docPartGallery w:val="AutoText"/>
      </w:docPartObj>
    </w:sdtPr>
    <w:sdtEndPr>
      <w:rPr>
        <w:rStyle w:val="11"/>
        <w:rFonts w:ascii="黑体" w:hAnsi="黑体" w:eastAsia="黑体" w:cstheme="majorBidi"/>
        <w:b/>
        <w:bCs/>
        <w:color w:val="000000" w:themeColor="text1"/>
        <w:sz w:val="28"/>
        <w:szCs w:val="28"/>
        <w14:textFill>
          <w14:solidFill>
            <w14:schemeClr w14:val="tx1"/>
          </w14:solidFill>
        </w14:textFill>
      </w:rPr>
    </w:sdtEndPr>
    <w:sdtContent>
      <w:sdt>
        <w:sdtPr>
          <w:rPr>
            <w:rFonts w:asciiTheme="majorHAnsi" w:hAnsiTheme="majorHAnsi" w:eastAsiaTheme="majorEastAsia" w:cstheme="majorBidi"/>
            <w:b/>
            <w:bCs/>
            <w:sz w:val="32"/>
            <w:szCs w:val="32"/>
          </w:rPr>
          <w:id w:val="1728636285"/>
          <w:docPartObj>
            <w:docPartGallery w:val="AutoText"/>
          </w:docPartObj>
        </w:sdtPr>
        <w:sdtEndPr>
          <w:rPr>
            <w:rStyle w:val="11"/>
            <w:rFonts w:ascii="黑体" w:hAnsi="黑体" w:eastAsia="黑体" w:cstheme="majorBidi"/>
            <w:b/>
            <w:bCs/>
            <w:color w:val="000000" w:themeColor="text1"/>
            <w:sz w:val="28"/>
            <w:szCs w:val="28"/>
            <w14:textFill>
              <w14:solidFill>
                <w14:schemeClr w14:val="tx1"/>
              </w14:solidFill>
            </w14:textFill>
          </w:rPr>
        </w:sdtEndPr>
        <w:sdtContent>
          <w:p>
            <w:pPr>
              <w:pStyle w:val="3"/>
              <w:jc w:val="center"/>
              <w:rPr>
                <w:rStyle w:val="11"/>
                <w:rFonts w:ascii="黑体" w:hAnsi="黑体" w:eastAsia="黑体"/>
                <w:color w:val="000000" w:themeColor="text1"/>
                <w:sz w:val="28"/>
                <w:szCs w:val="28"/>
                <w14:textFill>
                  <w14:solidFill>
                    <w14:schemeClr w14:val="tx1"/>
                  </w14:solidFill>
                </w14:textFill>
              </w:rPr>
            </w:pPr>
            <w:r>
              <w:rPr>
                <w:rFonts w:ascii="黑体" w:hAnsi="黑体" w:eastAsia="黑体"/>
                <w:color w:val="000000" w:themeColor="text1"/>
                <w:sz w:val="28"/>
                <w:szCs w:val="28"/>
                <w:lang w:val="zh-CN"/>
                <w14:textFill>
                  <w14:solidFill>
                    <w14:schemeClr w14:val="tx1"/>
                  </w14:solidFill>
                </w14:textFill>
              </w:rPr>
              <w:t xml:space="preserve"> </w:t>
            </w:r>
            <w:r>
              <w:rPr>
                <w:rStyle w:val="11"/>
                <w:rFonts w:ascii="黑体" w:hAnsi="黑体" w:eastAsia="黑体"/>
                <w:color w:val="000000" w:themeColor="text1"/>
                <w:sz w:val="28"/>
                <w:szCs w:val="28"/>
                <w14:textFill>
                  <w14:solidFill>
                    <w14:schemeClr w14:val="tx1"/>
                  </w14:solidFill>
                </w14:textFill>
              </w:rPr>
              <w:fldChar w:fldCharType="begin"/>
            </w:r>
            <w:r>
              <w:rPr>
                <w:rStyle w:val="11"/>
                <w:rFonts w:ascii="黑体" w:hAnsi="黑体" w:eastAsia="黑体"/>
                <w:color w:val="000000" w:themeColor="text1"/>
                <w:sz w:val="28"/>
                <w:szCs w:val="28"/>
                <w14:textFill>
                  <w14:solidFill>
                    <w14:schemeClr w14:val="tx1"/>
                  </w14:solidFill>
                </w14:textFill>
              </w:rPr>
              <w:instrText xml:space="preserve">PAGE</w:instrText>
            </w:r>
            <w:r>
              <w:rPr>
                <w:rStyle w:val="11"/>
                <w:rFonts w:ascii="黑体" w:hAnsi="黑体" w:eastAsia="黑体"/>
                <w:color w:val="000000" w:themeColor="text1"/>
                <w:sz w:val="28"/>
                <w:szCs w:val="28"/>
                <w14:textFill>
                  <w14:solidFill>
                    <w14:schemeClr w14:val="tx1"/>
                  </w14:solidFill>
                </w14:textFill>
              </w:rPr>
              <w:fldChar w:fldCharType="separate"/>
            </w:r>
            <w:r>
              <w:rPr>
                <w:rStyle w:val="11"/>
                <w:rFonts w:ascii="黑体" w:hAnsi="黑体" w:eastAsia="黑体"/>
                <w:color w:val="000000" w:themeColor="text1"/>
                <w:sz w:val="28"/>
                <w:szCs w:val="28"/>
                <w14:textFill>
                  <w14:solidFill>
                    <w14:schemeClr w14:val="tx1"/>
                  </w14:solidFill>
                </w14:textFill>
              </w:rPr>
              <w:t>8</w:t>
            </w:r>
            <w:r>
              <w:rPr>
                <w:rStyle w:val="11"/>
                <w:rFonts w:ascii="黑体" w:hAnsi="黑体" w:eastAsia="黑体"/>
                <w:color w:val="000000" w:themeColor="text1"/>
                <w:sz w:val="28"/>
                <w:szCs w:val="28"/>
                <w14:textFill>
                  <w14:solidFill>
                    <w14:schemeClr w14:val="tx1"/>
                  </w14:solidFill>
                </w14:textFill>
              </w:rPr>
              <w:fldChar w:fldCharType="end"/>
            </w:r>
            <w:r>
              <w:rPr>
                <w:rStyle w:val="11"/>
                <w:rFonts w:ascii="黑体" w:hAnsi="黑体" w:eastAsia="黑体"/>
                <w:color w:val="000000" w:themeColor="text1"/>
                <w:sz w:val="28"/>
                <w:szCs w:val="28"/>
                <w14:textFill>
                  <w14:solidFill>
                    <w14:schemeClr w14:val="tx1"/>
                  </w14:solidFill>
                </w14:textFill>
              </w:rPr>
              <w:t xml:space="preserve"> / </w:t>
            </w:r>
            <w:r>
              <w:rPr>
                <w:rStyle w:val="11"/>
                <w:rFonts w:ascii="黑体" w:hAnsi="黑体" w:eastAsia="黑体"/>
                <w:color w:val="000000" w:themeColor="text1"/>
                <w:sz w:val="28"/>
                <w:szCs w:val="28"/>
                <w14:textFill>
                  <w14:solidFill>
                    <w14:schemeClr w14:val="tx1"/>
                  </w14:solidFill>
                </w14:textFill>
              </w:rPr>
              <w:fldChar w:fldCharType="begin"/>
            </w:r>
            <w:r>
              <w:rPr>
                <w:rStyle w:val="11"/>
                <w:rFonts w:ascii="黑体" w:hAnsi="黑体" w:eastAsia="黑体"/>
                <w:color w:val="000000" w:themeColor="text1"/>
                <w:sz w:val="28"/>
                <w:szCs w:val="28"/>
                <w14:textFill>
                  <w14:solidFill>
                    <w14:schemeClr w14:val="tx1"/>
                  </w14:solidFill>
                </w14:textFill>
              </w:rPr>
              <w:instrText xml:space="preserve">NUMPAGES</w:instrText>
            </w:r>
            <w:r>
              <w:rPr>
                <w:rStyle w:val="11"/>
                <w:rFonts w:ascii="黑体" w:hAnsi="黑体" w:eastAsia="黑体"/>
                <w:color w:val="000000" w:themeColor="text1"/>
                <w:sz w:val="28"/>
                <w:szCs w:val="28"/>
                <w14:textFill>
                  <w14:solidFill>
                    <w14:schemeClr w14:val="tx1"/>
                  </w14:solidFill>
                </w14:textFill>
              </w:rPr>
              <w:fldChar w:fldCharType="separate"/>
            </w:r>
            <w:r>
              <w:rPr>
                <w:rStyle w:val="11"/>
                <w:rFonts w:ascii="黑体" w:hAnsi="黑体" w:eastAsia="黑体"/>
                <w:color w:val="000000" w:themeColor="text1"/>
                <w:sz w:val="28"/>
                <w:szCs w:val="28"/>
                <w14:textFill>
                  <w14:solidFill>
                    <w14:schemeClr w14:val="tx1"/>
                  </w14:solidFill>
                </w14:textFill>
              </w:rPr>
              <w:t>13</w:t>
            </w:r>
            <w:r>
              <w:rPr>
                <w:rStyle w:val="11"/>
                <w:rFonts w:ascii="黑体" w:hAnsi="黑体" w:eastAsia="黑体"/>
                <w:color w:val="000000" w:themeColor="text1"/>
                <w:sz w:val="28"/>
                <w:szCs w:val="28"/>
                <w14:textFill>
                  <w14:solidFill>
                    <w14:schemeClr w14:val="tx1"/>
                  </w14:solidFill>
                </w14:textFill>
              </w:rPr>
              <w:fldChar w:fldCharType="end"/>
            </w:r>
          </w:p>
        </w:sdtContent>
      </w:sdt>
    </w:sdtContent>
  </w:sdt>
  <w:p>
    <w:pPr>
      <w:pStyle w:val="3"/>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466C56D0"/>
    <w:multiLevelType w:val="multilevel"/>
    <w:tmpl w:val="466C56D0"/>
    <w:lvl w:ilvl="0" w:tentative="0">
      <w:start w:val="1"/>
      <w:numFmt w:val="upperLetter"/>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
    <w:nsid w:val="710649DF"/>
    <w:multiLevelType w:val="multilevel"/>
    <w:tmpl w:val="710649DF"/>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1015A"/>
    <w:rsid w:val="00013C76"/>
    <w:rsid w:val="000310D4"/>
    <w:rsid w:val="000449A6"/>
    <w:rsid w:val="000608FA"/>
    <w:rsid w:val="00083385"/>
    <w:rsid w:val="0009163B"/>
    <w:rsid w:val="000A4700"/>
    <w:rsid w:val="000B5DF1"/>
    <w:rsid w:val="000C06CB"/>
    <w:rsid w:val="000D0439"/>
    <w:rsid w:val="000D1C1F"/>
    <w:rsid w:val="000E54A2"/>
    <w:rsid w:val="000F5B5F"/>
    <w:rsid w:val="001065E9"/>
    <w:rsid w:val="0011783E"/>
    <w:rsid w:val="001230C3"/>
    <w:rsid w:val="0013749B"/>
    <w:rsid w:val="00187B22"/>
    <w:rsid w:val="001A1720"/>
    <w:rsid w:val="001E0F8C"/>
    <w:rsid w:val="001F08A3"/>
    <w:rsid w:val="002134FF"/>
    <w:rsid w:val="002271B1"/>
    <w:rsid w:val="00241D09"/>
    <w:rsid w:val="002C2644"/>
    <w:rsid w:val="002D6361"/>
    <w:rsid w:val="002F1829"/>
    <w:rsid w:val="00303C8C"/>
    <w:rsid w:val="00304AAB"/>
    <w:rsid w:val="003208C8"/>
    <w:rsid w:val="003248E5"/>
    <w:rsid w:val="003322BD"/>
    <w:rsid w:val="00346038"/>
    <w:rsid w:val="003571AA"/>
    <w:rsid w:val="00357C69"/>
    <w:rsid w:val="003646BE"/>
    <w:rsid w:val="00375282"/>
    <w:rsid w:val="0038058F"/>
    <w:rsid w:val="003D08AB"/>
    <w:rsid w:val="003D1EB3"/>
    <w:rsid w:val="003D4A64"/>
    <w:rsid w:val="003D7711"/>
    <w:rsid w:val="003E3E2F"/>
    <w:rsid w:val="003F7431"/>
    <w:rsid w:val="00410979"/>
    <w:rsid w:val="00434EDB"/>
    <w:rsid w:val="004522A5"/>
    <w:rsid w:val="00457969"/>
    <w:rsid w:val="00482A00"/>
    <w:rsid w:val="004A4FD1"/>
    <w:rsid w:val="005207EA"/>
    <w:rsid w:val="00523261"/>
    <w:rsid w:val="00535CD5"/>
    <w:rsid w:val="00552687"/>
    <w:rsid w:val="005559CA"/>
    <w:rsid w:val="005751B5"/>
    <w:rsid w:val="005A0346"/>
    <w:rsid w:val="005A0FE7"/>
    <w:rsid w:val="005B44DE"/>
    <w:rsid w:val="005C4937"/>
    <w:rsid w:val="005D45CF"/>
    <w:rsid w:val="005D7516"/>
    <w:rsid w:val="005E7B02"/>
    <w:rsid w:val="005F0790"/>
    <w:rsid w:val="005F4695"/>
    <w:rsid w:val="006011AB"/>
    <w:rsid w:val="0060669B"/>
    <w:rsid w:val="00630809"/>
    <w:rsid w:val="00635410"/>
    <w:rsid w:val="00652047"/>
    <w:rsid w:val="006714D5"/>
    <w:rsid w:val="00675FB6"/>
    <w:rsid w:val="006856A4"/>
    <w:rsid w:val="006858A1"/>
    <w:rsid w:val="00695BE0"/>
    <w:rsid w:val="006A7955"/>
    <w:rsid w:val="006E3691"/>
    <w:rsid w:val="006E43B9"/>
    <w:rsid w:val="006E597D"/>
    <w:rsid w:val="006F722F"/>
    <w:rsid w:val="00717411"/>
    <w:rsid w:val="00722650"/>
    <w:rsid w:val="00735C6B"/>
    <w:rsid w:val="00735F95"/>
    <w:rsid w:val="007442EB"/>
    <w:rsid w:val="00767C70"/>
    <w:rsid w:val="00781648"/>
    <w:rsid w:val="0078504C"/>
    <w:rsid w:val="007869CC"/>
    <w:rsid w:val="007930C2"/>
    <w:rsid w:val="007D3BC8"/>
    <w:rsid w:val="007E1DA1"/>
    <w:rsid w:val="007F068B"/>
    <w:rsid w:val="00813B8E"/>
    <w:rsid w:val="00850805"/>
    <w:rsid w:val="00880D26"/>
    <w:rsid w:val="008974D1"/>
    <w:rsid w:val="008E180D"/>
    <w:rsid w:val="008F045A"/>
    <w:rsid w:val="008F255F"/>
    <w:rsid w:val="00936C3D"/>
    <w:rsid w:val="0094786A"/>
    <w:rsid w:val="00964F3B"/>
    <w:rsid w:val="00966758"/>
    <w:rsid w:val="009675E7"/>
    <w:rsid w:val="00975526"/>
    <w:rsid w:val="0098061E"/>
    <w:rsid w:val="00991DA0"/>
    <w:rsid w:val="009A4DA5"/>
    <w:rsid w:val="00A159DD"/>
    <w:rsid w:val="00A3245B"/>
    <w:rsid w:val="00A42CC9"/>
    <w:rsid w:val="00A70D1B"/>
    <w:rsid w:val="00A74039"/>
    <w:rsid w:val="00A742D7"/>
    <w:rsid w:val="00A80BF1"/>
    <w:rsid w:val="00A934E1"/>
    <w:rsid w:val="00AC1367"/>
    <w:rsid w:val="00AC48E2"/>
    <w:rsid w:val="00AC66FA"/>
    <w:rsid w:val="00AF5C75"/>
    <w:rsid w:val="00B1015A"/>
    <w:rsid w:val="00B17027"/>
    <w:rsid w:val="00B373B9"/>
    <w:rsid w:val="00B70C60"/>
    <w:rsid w:val="00B800DC"/>
    <w:rsid w:val="00B84BC3"/>
    <w:rsid w:val="00BA463D"/>
    <w:rsid w:val="00BD4F02"/>
    <w:rsid w:val="00BF794D"/>
    <w:rsid w:val="00C01969"/>
    <w:rsid w:val="00C04CE7"/>
    <w:rsid w:val="00C11C7C"/>
    <w:rsid w:val="00C30C10"/>
    <w:rsid w:val="00C3646F"/>
    <w:rsid w:val="00C37687"/>
    <w:rsid w:val="00C37849"/>
    <w:rsid w:val="00C51970"/>
    <w:rsid w:val="00C64A40"/>
    <w:rsid w:val="00C67464"/>
    <w:rsid w:val="00C95EF0"/>
    <w:rsid w:val="00CA1CC4"/>
    <w:rsid w:val="00CA7004"/>
    <w:rsid w:val="00D27E61"/>
    <w:rsid w:val="00D50130"/>
    <w:rsid w:val="00D52321"/>
    <w:rsid w:val="00D66A6A"/>
    <w:rsid w:val="00D83A7C"/>
    <w:rsid w:val="00D8532A"/>
    <w:rsid w:val="00DA2B7F"/>
    <w:rsid w:val="00DA5165"/>
    <w:rsid w:val="00DC230C"/>
    <w:rsid w:val="00DC51AE"/>
    <w:rsid w:val="00DD798D"/>
    <w:rsid w:val="00DE6097"/>
    <w:rsid w:val="00DF527E"/>
    <w:rsid w:val="00DF67CC"/>
    <w:rsid w:val="00E04FF5"/>
    <w:rsid w:val="00E05AD7"/>
    <w:rsid w:val="00E10B37"/>
    <w:rsid w:val="00E35365"/>
    <w:rsid w:val="00E55624"/>
    <w:rsid w:val="00E642A0"/>
    <w:rsid w:val="00E7395E"/>
    <w:rsid w:val="00E7678C"/>
    <w:rsid w:val="00E76F94"/>
    <w:rsid w:val="00E77949"/>
    <w:rsid w:val="00E83129"/>
    <w:rsid w:val="00E85A25"/>
    <w:rsid w:val="00EA1937"/>
    <w:rsid w:val="00EA417D"/>
    <w:rsid w:val="00EA5D28"/>
    <w:rsid w:val="00EB152E"/>
    <w:rsid w:val="00EB68A7"/>
    <w:rsid w:val="00EB77BD"/>
    <w:rsid w:val="00ED76DA"/>
    <w:rsid w:val="00EE24B8"/>
    <w:rsid w:val="00F04370"/>
    <w:rsid w:val="00F33E8B"/>
    <w:rsid w:val="00F41D23"/>
    <w:rsid w:val="00F53821"/>
    <w:rsid w:val="00F63A87"/>
    <w:rsid w:val="00F66989"/>
    <w:rsid w:val="00F66AB3"/>
    <w:rsid w:val="00F707B7"/>
    <w:rsid w:val="00F7295D"/>
    <w:rsid w:val="00F7745F"/>
    <w:rsid w:val="00FB3562"/>
    <w:rsid w:val="00FC01EE"/>
    <w:rsid w:val="00FC0ED9"/>
    <w:rsid w:val="00FC5215"/>
    <w:rsid w:val="00FE344B"/>
    <w:rsid w:val="7D1F22A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2"/>
    <w:basedOn w:val="1"/>
    <w:next w:val="1"/>
    <w:link w:val="11"/>
    <w:unhideWhenUsed/>
    <w:qFormat/>
    <w:uiPriority w:val="9"/>
    <w:pPr>
      <w:keepNext/>
      <w:keepLines/>
      <w:spacing w:before="260" w:after="260" w:line="416" w:lineRule="auto"/>
      <w:outlineLvl w:val="1"/>
    </w:pPr>
    <w:rPr>
      <w:rFonts w:asciiTheme="majorHAnsi" w:hAnsiTheme="majorHAnsi" w:eastAsiaTheme="majorEastAsia" w:cstheme="majorBidi"/>
      <w:b/>
      <w:bCs/>
      <w:sz w:val="32"/>
      <w:szCs w:val="32"/>
    </w:rPr>
  </w:style>
  <w:style w:type="character" w:default="1" w:styleId="6">
    <w:name w:val="Default Paragraph Font"/>
    <w:semiHidden/>
    <w:unhideWhenUsed/>
    <w:uiPriority w:val="1"/>
  </w:style>
  <w:style w:type="table" w:default="1" w:styleId="5">
    <w:name w:val="Normal Table"/>
    <w:semiHidden/>
    <w:unhideWhenUsed/>
    <w:qFormat/>
    <w:uiPriority w:val="99"/>
    <w:tblPr>
      <w:tblLayout w:type="fixed"/>
      <w:tblCellMar>
        <w:top w:w="0" w:type="dxa"/>
        <w:left w:w="108" w:type="dxa"/>
        <w:bottom w:w="0" w:type="dxa"/>
        <w:right w:w="108" w:type="dxa"/>
      </w:tblCellMar>
    </w:tblPr>
  </w:style>
  <w:style w:type="paragraph" w:styleId="3">
    <w:name w:val="footer"/>
    <w:basedOn w:val="1"/>
    <w:link w:val="10"/>
    <w:unhideWhenUsed/>
    <w:qFormat/>
    <w:uiPriority w:val="99"/>
    <w:pPr>
      <w:tabs>
        <w:tab w:val="center" w:pos="4153"/>
        <w:tab w:val="right" w:pos="8306"/>
      </w:tabs>
      <w:snapToGrid w:val="0"/>
      <w:jc w:val="left"/>
    </w:pPr>
    <w:rPr>
      <w:sz w:val="18"/>
      <w:szCs w:val="18"/>
    </w:rPr>
  </w:style>
  <w:style w:type="paragraph" w:styleId="4">
    <w:name w:val="header"/>
    <w:basedOn w:val="1"/>
    <w:link w:val="9"/>
    <w:unhideWhenUsed/>
    <w:qFormat/>
    <w:uiPriority w:val="99"/>
    <w:pPr>
      <w:pBdr>
        <w:bottom w:val="single" w:color="auto" w:sz="6" w:space="1"/>
      </w:pBdr>
      <w:tabs>
        <w:tab w:val="center" w:pos="4153"/>
        <w:tab w:val="right" w:pos="8306"/>
      </w:tabs>
      <w:snapToGrid w:val="0"/>
      <w:jc w:val="center"/>
    </w:pPr>
    <w:rPr>
      <w:sz w:val="18"/>
      <w:szCs w:val="18"/>
    </w:rPr>
  </w:style>
  <w:style w:type="character" w:styleId="7">
    <w:name w:val="Hyperlink"/>
    <w:basedOn w:val="6"/>
    <w:unhideWhenUsed/>
    <w:qFormat/>
    <w:uiPriority w:val="99"/>
    <w:rPr>
      <w:color w:val="0563C1" w:themeColor="hyperlink"/>
      <w:u w:val="single"/>
      <w14:textFill>
        <w14:solidFill>
          <w14:schemeClr w14:val="hlink"/>
        </w14:solidFill>
      </w14:textFill>
    </w:rPr>
  </w:style>
  <w:style w:type="paragraph" w:styleId="8">
    <w:name w:val="List Paragraph"/>
    <w:basedOn w:val="1"/>
    <w:qFormat/>
    <w:uiPriority w:val="34"/>
    <w:pPr>
      <w:ind w:firstLine="420" w:firstLineChars="200"/>
    </w:pPr>
  </w:style>
  <w:style w:type="character" w:customStyle="1" w:styleId="9">
    <w:name w:val="页眉 字符"/>
    <w:basedOn w:val="6"/>
    <w:link w:val="4"/>
    <w:uiPriority w:val="99"/>
    <w:rPr>
      <w:sz w:val="18"/>
      <w:szCs w:val="18"/>
    </w:rPr>
  </w:style>
  <w:style w:type="character" w:customStyle="1" w:styleId="10">
    <w:name w:val="页脚 字符"/>
    <w:basedOn w:val="6"/>
    <w:link w:val="3"/>
    <w:uiPriority w:val="99"/>
    <w:rPr>
      <w:sz w:val="18"/>
      <w:szCs w:val="18"/>
    </w:rPr>
  </w:style>
  <w:style w:type="character" w:customStyle="1" w:styleId="11">
    <w:name w:val="标题 2 字符"/>
    <w:basedOn w:val="6"/>
    <w:link w:val="2"/>
    <w:qFormat/>
    <w:uiPriority w:val="9"/>
    <w:rPr>
      <w:rFonts w:asciiTheme="majorHAnsi" w:hAnsiTheme="majorHAnsi" w:eastAsiaTheme="majorEastAsia" w:cstheme="majorBidi"/>
      <w:b/>
      <w:bCs/>
      <w:sz w:val="32"/>
      <w:szCs w:val="32"/>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8" Type="http://schemas.openxmlformats.org/officeDocument/2006/relationships/fontTable" Target="fontTable.xml"/><Relationship Id="rId37" Type="http://schemas.openxmlformats.org/officeDocument/2006/relationships/numbering" Target="numbering.xml"/><Relationship Id="rId36" Type="http://schemas.openxmlformats.org/officeDocument/2006/relationships/customXml" Target="../customXml/item1.xml"/><Relationship Id="rId35" Type="http://schemas.openxmlformats.org/officeDocument/2006/relationships/image" Target="media/image31.png"/><Relationship Id="rId34" Type="http://schemas.openxmlformats.org/officeDocument/2006/relationships/image" Target="media/image30.png"/><Relationship Id="rId33" Type="http://schemas.openxmlformats.org/officeDocument/2006/relationships/image" Target="media/image29.png"/><Relationship Id="rId32" Type="http://schemas.openxmlformats.org/officeDocument/2006/relationships/image" Target="media/image28.png"/><Relationship Id="rId31" Type="http://schemas.openxmlformats.org/officeDocument/2006/relationships/image" Target="media/image27.png"/><Relationship Id="rId30" Type="http://schemas.openxmlformats.org/officeDocument/2006/relationships/image" Target="media/image26.png"/><Relationship Id="rId3" Type="http://schemas.openxmlformats.org/officeDocument/2006/relationships/footer" Target="footer1.xml"/><Relationship Id="rId29" Type="http://schemas.openxmlformats.org/officeDocument/2006/relationships/image" Target="media/image25.png"/><Relationship Id="rId28" Type="http://schemas.openxmlformats.org/officeDocument/2006/relationships/image" Target="media/image24.png"/><Relationship Id="rId27" Type="http://schemas.openxmlformats.org/officeDocument/2006/relationships/image" Target="media/image23.png"/><Relationship Id="rId26" Type="http://schemas.openxmlformats.org/officeDocument/2006/relationships/image" Target="media/image22.png"/><Relationship Id="rId25" Type="http://schemas.openxmlformats.org/officeDocument/2006/relationships/image" Target="media/image21.png"/><Relationship Id="rId24" Type="http://schemas.openxmlformats.org/officeDocument/2006/relationships/image" Target="media/image20.png"/><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13</Pages>
  <Words>367</Words>
  <Characters>2095</Characters>
  <Lines>17</Lines>
  <Paragraphs>4</Paragraphs>
  <TotalTime>1276</TotalTime>
  <ScaleCrop>false</ScaleCrop>
  <LinksUpToDate>false</LinksUpToDate>
  <CharactersWithSpaces>2458</CharactersWithSpaces>
  <Application>WPS Office_11.8.6.8722_F1E327BC-269C-435d-A152-05C5408002CA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2023-08-09T03:23:00Z</dcterms:created>
  <dc:creator>唐 国源</dc:creator>
  <cp:lastModifiedBy>LHY</cp:lastModifiedBy>
  <dcterms:modified xsi:type="dcterms:W3CDTF">2026-01-07T07:50:54Z</dcterms:modified>
  <cp:revision>65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2052-11.8.6.8722</vt:lpwstr>
  </property>
</Properties>
</file>